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639D2" w14:textId="77777777" w:rsidR="009211EF" w:rsidRPr="00527731" w:rsidRDefault="009211EF" w:rsidP="009211EF">
      <w:pPr>
        <w:shd w:val="clear" w:color="auto" w:fill="FFFFFF"/>
        <w:tabs>
          <w:tab w:val="left" w:leader="dot" w:pos="7721"/>
        </w:tabs>
        <w:spacing w:line="276" w:lineRule="auto"/>
        <w:ind w:left="720" w:right="470"/>
        <w:jc w:val="center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t>Методические указания для обучающихся</w:t>
      </w:r>
    </w:p>
    <w:p w14:paraId="7144FFC8" w14:textId="77777777" w:rsidR="009211EF" w:rsidRPr="00527731" w:rsidRDefault="009211EF" w:rsidP="009211EF">
      <w:pPr>
        <w:shd w:val="clear" w:color="auto" w:fill="FFFFFF"/>
        <w:tabs>
          <w:tab w:val="left" w:leader="dot" w:pos="7721"/>
        </w:tabs>
        <w:spacing w:line="276" w:lineRule="auto"/>
        <w:ind w:left="720" w:right="470"/>
        <w:jc w:val="center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t>Раздел дисциплины «Гастроэнтерология»</w:t>
      </w:r>
    </w:p>
    <w:p w14:paraId="7F159B55" w14:textId="77777777" w:rsidR="009211EF" w:rsidRPr="00527731" w:rsidRDefault="009211EF" w:rsidP="009211EF">
      <w:pPr>
        <w:shd w:val="clear" w:color="auto" w:fill="FFFFFF"/>
        <w:tabs>
          <w:tab w:val="left" w:leader="dot" w:pos="7721"/>
        </w:tabs>
        <w:spacing w:line="276" w:lineRule="auto"/>
        <w:ind w:left="720" w:right="470"/>
        <w:jc w:val="center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t>6 курс</w:t>
      </w:r>
    </w:p>
    <w:p w14:paraId="7AF4F97F" w14:textId="77777777" w:rsidR="009211EF" w:rsidRPr="00527731" w:rsidRDefault="009211EF" w:rsidP="009211EF">
      <w:pPr>
        <w:shd w:val="clear" w:color="auto" w:fill="FFFFFF"/>
        <w:tabs>
          <w:tab w:val="left" w:leader="dot" w:pos="7721"/>
        </w:tabs>
        <w:spacing w:line="276" w:lineRule="auto"/>
        <w:ind w:left="720" w:right="470"/>
        <w:jc w:val="center"/>
        <w:rPr>
          <w:b/>
          <w:bCs/>
          <w:color w:val="000000"/>
          <w:spacing w:val="-10"/>
          <w:w w:val="101"/>
        </w:rPr>
      </w:pPr>
    </w:p>
    <w:p w14:paraId="23147373" w14:textId="77777777" w:rsidR="009211EF" w:rsidRPr="00097D1C" w:rsidRDefault="009211EF" w:rsidP="009211EF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center"/>
        <w:rPr>
          <w:b/>
          <w:color w:val="000000"/>
          <w:spacing w:val="-10"/>
          <w:w w:val="101"/>
          <w:u w:val="single"/>
        </w:rPr>
      </w:pPr>
      <w:r w:rsidRPr="00097D1C">
        <w:rPr>
          <w:b/>
          <w:color w:val="000000"/>
          <w:spacing w:val="-10"/>
          <w:w w:val="101"/>
          <w:u w:val="single"/>
        </w:rPr>
        <w:t>Клиническое практическое занятие №1.</w:t>
      </w:r>
    </w:p>
    <w:p w14:paraId="629DD56C" w14:textId="77777777" w:rsidR="009211EF" w:rsidRPr="00527731" w:rsidRDefault="009211EF" w:rsidP="009211EF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-1"/>
        <w:jc w:val="both"/>
        <w:rPr>
          <w:b/>
          <w:bCs/>
          <w:i/>
          <w:iCs/>
          <w:color w:val="000000"/>
          <w:spacing w:val="-10"/>
          <w:w w:val="101"/>
        </w:rPr>
      </w:pPr>
      <w:r w:rsidRPr="00527731">
        <w:rPr>
          <w:b/>
          <w:bCs/>
          <w:i/>
          <w:iCs/>
          <w:color w:val="000000"/>
          <w:spacing w:val="-10"/>
          <w:w w:val="101"/>
        </w:rPr>
        <w:t xml:space="preserve">Тема занятия «Дифференциальный диагноз и лечение </w:t>
      </w:r>
      <w:proofErr w:type="spellStart"/>
      <w:r w:rsidRPr="00527731">
        <w:rPr>
          <w:b/>
          <w:bCs/>
          <w:i/>
          <w:iCs/>
          <w:color w:val="000000"/>
          <w:spacing w:val="-10"/>
          <w:w w:val="101"/>
        </w:rPr>
        <w:t>кислотозависимых</w:t>
      </w:r>
      <w:proofErr w:type="spellEnd"/>
      <w:r w:rsidRPr="00527731">
        <w:rPr>
          <w:b/>
          <w:bCs/>
          <w:i/>
          <w:iCs/>
          <w:color w:val="000000"/>
          <w:spacing w:val="-10"/>
          <w:w w:val="101"/>
        </w:rPr>
        <w:t xml:space="preserve"> заболеваний пищевода, желудка и двенадцатиперстной кишки» </w:t>
      </w:r>
    </w:p>
    <w:p w14:paraId="5C11777C" w14:textId="77777777" w:rsidR="009211EF" w:rsidRPr="00527731" w:rsidRDefault="009211EF" w:rsidP="009211EF">
      <w:pPr>
        <w:tabs>
          <w:tab w:val="left" w:pos="8789"/>
        </w:tabs>
        <w:spacing w:line="276" w:lineRule="auto"/>
        <w:ind w:firstLine="720"/>
        <w:jc w:val="both"/>
        <w:rPr>
          <w:b/>
        </w:rPr>
      </w:pPr>
    </w:p>
    <w:p w14:paraId="2521B56D" w14:textId="77777777" w:rsidR="009211EF" w:rsidRPr="00527731" w:rsidRDefault="009211EF" w:rsidP="009211EF">
      <w:pPr>
        <w:tabs>
          <w:tab w:val="left" w:pos="8789"/>
        </w:tabs>
        <w:spacing w:line="276" w:lineRule="auto"/>
        <w:jc w:val="both"/>
      </w:pPr>
      <w:r>
        <w:rPr>
          <w:b/>
        </w:rPr>
        <w:t xml:space="preserve">1. </w:t>
      </w:r>
      <w:r w:rsidRPr="00527731">
        <w:rPr>
          <w:b/>
        </w:rPr>
        <w:t xml:space="preserve">Цель занятия: </w:t>
      </w:r>
      <w:r w:rsidRPr="00527731">
        <w:t xml:space="preserve">овладеть алгоритмами диагностического поиска и лечения больных с основными </w:t>
      </w:r>
      <w:proofErr w:type="spellStart"/>
      <w:r w:rsidRPr="00527731">
        <w:t>кислотозависимыми</w:t>
      </w:r>
      <w:proofErr w:type="spellEnd"/>
      <w:r w:rsidRPr="00527731">
        <w:t xml:space="preserve"> заболеваниями пищеварительной системы.</w:t>
      </w:r>
    </w:p>
    <w:p w14:paraId="1939E739" w14:textId="77777777" w:rsidR="009211EF" w:rsidRPr="00527731" w:rsidRDefault="009211EF" w:rsidP="009211EF">
      <w:pPr>
        <w:spacing w:line="276" w:lineRule="auto"/>
        <w:jc w:val="both"/>
      </w:pPr>
      <w:r w:rsidRPr="00527731">
        <w:rPr>
          <w:b/>
        </w:rPr>
        <w:t>Задачи занятия:</w:t>
      </w:r>
    </w:p>
    <w:p w14:paraId="5D683A44" w14:textId="77777777" w:rsidR="009211EF" w:rsidRPr="00527731" w:rsidRDefault="009211EF" w:rsidP="009211EF">
      <w:pPr>
        <w:pStyle w:val="a7"/>
        <w:numPr>
          <w:ilvl w:val="0"/>
          <w:numId w:val="14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spacing w:val="-10"/>
          <w:w w:val="101"/>
        </w:rPr>
      </w:pPr>
      <w:r w:rsidRPr="00527731">
        <w:t xml:space="preserve">совершенствовать теоретические знания в области этиологии, патогенеза, особенностей клинических проявлений, методов диагностики и дифференциальной диагностики, подходов к лечению </w:t>
      </w:r>
      <w:r w:rsidRPr="00527731">
        <w:rPr>
          <w:color w:val="000000"/>
          <w:spacing w:val="-10"/>
          <w:w w:val="101"/>
        </w:rPr>
        <w:t xml:space="preserve">основных </w:t>
      </w:r>
      <w:proofErr w:type="spellStart"/>
      <w:r w:rsidRPr="00527731">
        <w:rPr>
          <w:color w:val="000000"/>
          <w:spacing w:val="-10"/>
          <w:w w:val="101"/>
        </w:rPr>
        <w:t>кислотозависимых</w:t>
      </w:r>
      <w:proofErr w:type="spellEnd"/>
      <w:r w:rsidRPr="00527731">
        <w:rPr>
          <w:color w:val="000000"/>
          <w:spacing w:val="-10"/>
          <w:w w:val="101"/>
        </w:rPr>
        <w:t xml:space="preserve"> заболеваний пищевода, желудка и двенадцатиперстной кишки; </w:t>
      </w:r>
    </w:p>
    <w:p w14:paraId="02902444" w14:textId="77777777" w:rsidR="009211EF" w:rsidRPr="00527731" w:rsidRDefault="009211EF" w:rsidP="009211EF">
      <w:pPr>
        <w:pStyle w:val="a7"/>
        <w:numPr>
          <w:ilvl w:val="0"/>
          <w:numId w:val="14"/>
        </w:numPr>
        <w:spacing w:line="276" w:lineRule="auto"/>
        <w:ind w:left="284" w:hanging="284"/>
        <w:jc w:val="both"/>
      </w:pPr>
      <w:r w:rsidRPr="00527731">
        <w:t>совершенствовать навыки клинического обследования пациентов с заболеваниями органов пищеварения;</w:t>
      </w:r>
    </w:p>
    <w:p w14:paraId="6ECBE4D8" w14:textId="77777777" w:rsidR="009211EF" w:rsidRPr="00527731" w:rsidRDefault="009211EF" w:rsidP="009211EF">
      <w:pPr>
        <w:pStyle w:val="a7"/>
        <w:numPr>
          <w:ilvl w:val="0"/>
          <w:numId w:val="14"/>
        </w:numPr>
        <w:spacing w:line="276" w:lineRule="auto"/>
        <w:ind w:left="284" w:hanging="284"/>
        <w:jc w:val="both"/>
      </w:pPr>
      <w:r w:rsidRPr="00527731">
        <w:t xml:space="preserve">сформировать умения и навыки диагностики, дифференциальной диагностики и лечения </w:t>
      </w:r>
      <w:r w:rsidRPr="00527731">
        <w:rPr>
          <w:color w:val="000000"/>
          <w:spacing w:val="-10"/>
          <w:w w:val="101"/>
        </w:rPr>
        <w:t xml:space="preserve">основных </w:t>
      </w:r>
      <w:proofErr w:type="spellStart"/>
      <w:r w:rsidRPr="00527731">
        <w:rPr>
          <w:color w:val="000000"/>
          <w:spacing w:val="-10"/>
          <w:w w:val="101"/>
        </w:rPr>
        <w:t>кислотозависимых</w:t>
      </w:r>
      <w:proofErr w:type="spellEnd"/>
      <w:r w:rsidRPr="00527731">
        <w:rPr>
          <w:color w:val="000000"/>
          <w:spacing w:val="-10"/>
          <w:w w:val="101"/>
        </w:rPr>
        <w:t xml:space="preserve"> заболеваний пищевода, желудка и двенадцатиперстной кишки в соответствии с действующими порядками оказания медицинской помощи, клиническими рекомендациями и стандартами;</w:t>
      </w:r>
    </w:p>
    <w:p w14:paraId="1F172FC1" w14:textId="77777777" w:rsidR="009211EF" w:rsidRPr="00527731" w:rsidRDefault="009211EF" w:rsidP="009211EF">
      <w:pPr>
        <w:pStyle w:val="a7"/>
        <w:numPr>
          <w:ilvl w:val="0"/>
          <w:numId w:val="14"/>
        </w:numPr>
        <w:spacing w:line="276" w:lineRule="auto"/>
        <w:ind w:left="284" w:hanging="284"/>
        <w:jc w:val="both"/>
      </w:pPr>
      <w:r w:rsidRPr="00527731">
        <w:rPr>
          <w:color w:val="000000"/>
          <w:spacing w:val="-10"/>
          <w:w w:val="101"/>
        </w:rPr>
        <w:t>сформировать и совершенствовать навыки оформления медицинской карты стационарного больного, в том числе в электронном виде;</w:t>
      </w:r>
    </w:p>
    <w:p w14:paraId="578FBE47" w14:textId="77777777" w:rsidR="009211EF" w:rsidRPr="00527731" w:rsidRDefault="009211EF" w:rsidP="009211EF">
      <w:pPr>
        <w:pStyle w:val="a7"/>
        <w:numPr>
          <w:ilvl w:val="0"/>
          <w:numId w:val="14"/>
        </w:numPr>
        <w:spacing w:after="200" w:line="276" w:lineRule="auto"/>
        <w:ind w:left="284" w:hanging="284"/>
        <w:jc w:val="both"/>
      </w:pPr>
      <w:r w:rsidRPr="00527731">
        <w:rPr>
          <w:color w:val="000000"/>
          <w:spacing w:val="-10"/>
          <w:w w:val="101"/>
        </w:rPr>
        <w:t>сформировать и совершенствовать навыки и</w:t>
      </w:r>
      <w:r w:rsidRPr="00527731">
        <w:t>спользования в своей работе информационных систем в сфере здравоохранения и информационно-телекоммуникационной сети «Интернет»</w:t>
      </w:r>
    </w:p>
    <w:p w14:paraId="4083885A" w14:textId="77777777" w:rsidR="009211EF" w:rsidRPr="00527731" w:rsidRDefault="009211EF" w:rsidP="009211EF">
      <w:pPr>
        <w:spacing w:line="276" w:lineRule="auto"/>
        <w:jc w:val="both"/>
        <w:rPr>
          <w:b/>
        </w:rPr>
      </w:pPr>
      <w:r w:rsidRPr="00527731">
        <w:rPr>
          <w:b/>
        </w:rPr>
        <w:t>2. Основные понятия, которые должны быть усвоены в процессе изучения темы (глоссарий)</w:t>
      </w:r>
    </w:p>
    <w:p w14:paraId="1112C761" w14:textId="77777777" w:rsidR="009211EF" w:rsidRPr="00527731" w:rsidRDefault="009211EF" w:rsidP="009211EF">
      <w:pPr>
        <w:numPr>
          <w:ilvl w:val="0"/>
          <w:numId w:val="153"/>
        </w:numPr>
        <w:spacing w:line="276" w:lineRule="auto"/>
        <w:ind w:left="426" w:hanging="426"/>
        <w:jc w:val="both"/>
      </w:pPr>
      <w:proofErr w:type="spellStart"/>
      <w:r w:rsidRPr="00527731">
        <w:rPr>
          <w:color w:val="202124"/>
          <w:shd w:val="clear" w:color="auto" w:fill="FFFFFF"/>
        </w:rPr>
        <w:t>Кислотозависимые</w:t>
      </w:r>
      <w:proofErr w:type="spellEnd"/>
      <w:r w:rsidRPr="00527731">
        <w:rPr>
          <w:color w:val="202124"/>
          <w:shd w:val="clear" w:color="auto" w:fill="FFFFFF"/>
        </w:rPr>
        <w:t xml:space="preserve"> заболевания – группа патологически состояний, возникающих в результате агрессивного воздействия соляной кислоты на слизистую оболочку верхних отделов желудочно-кишечного тракта. </w:t>
      </w:r>
    </w:p>
    <w:p w14:paraId="1877902F" w14:textId="77777777" w:rsidR="009211EF" w:rsidRPr="00527731" w:rsidRDefault="009211EF" w:rsidP="009211EF">
      <w:pPr>
        <w:numPr>
          <w:ilvl w:val="0"/>
          <w:numId w:val="153"/>
        </w:numPr>
        <w:spacing w:line="276" w:lineRule="auto"/>
        <w:ind w:left="426" w:hanging="426"/>
        <w:jc w:val="both"/>
        <w:rPr>
          <w:bCs/>
        </w:rPr>
      </w:pPr>
      <w:proofErr w:type="spellStart"/>
      <w:r w:rsidRPr="00527731">
        <w:t>Гастроэзофагеальнаярефлюксная</w:t>
      </w:r>
      <w:proofErr w:type="spellEnd"/>
      <w:r w:rsidRPr="00527731">
        <w:t xml:space="preserve"> болезнь (ГЭРБ) - </w:t>
      </w:r>
      <w:r w:rsidRPr="00527731">
        <w:rPr>
          <w:bCs/>
        </w:rPr>
        <w:t xml:space="preserve">хроническое рецидивирующее заболевание, обусловленное нарушением моторно-эвакуаторной функции органов гастроэзофагеальной зоны и характеризующееся спонтанным и регулярно повторяющимся забросом в пищевод желудочного и/или дуоденального содержимого, что приводит к появлению клинических симптомов, ухудшающих качество жизни пациентов, повреждению слизистой оболочки дистального отдела пищевода с развитием в нем дистрофических изменений неороговевающего многослойного плоского эпителия, катарального, эрозивного или язвенного рефлюкс-эзофагита, а у части больных  - </w:t>
      </w:r>
      <w:proofErr w:type="spellStart"/>
      <w:r w:rsidRPr="00527731">
        <w:rPr>
          <w:bCs/>
        </w:rPr>
        <w:t>цилиндроклеточной</w:t>
      </w:r>
      <w:proofErr w:type="spellEnd"/>
      <w:r w:rsidRPr="00527731">
        <w:rPr>
          <w:bCs/>
        </w:rPr>
        <w:t xml:space="preserve"> метаплазии (пищевода Баррета).</w:t>
      </w:r>
    </w:p>
    <w:p w14:paraId="3DE31A8A" w14:textId="77777777" w:rsidR="009211EF" w:rsidRPr="00527731" w:rsidRDefault="009211EF" w:rsidP="009211EF">
      <w:pPr>
        <w:numPr>
          <w:ilvl w:val="0"/>
          <w:numId w:val="153"/>
        </w:numPr>
        <w:spacing w:line="276" w:lineRule="auto"/>
        <w:ind w:left="426" w:hanging="426"/>
        <w:jc w:val="both"/>
      </w:pPr>
      <w:r w:rsidRPr="00527731">
        <w:t xml:space="preserve">Гастрит хронический - </w:t>
      </w:r>
      <w:r w:rsidRPr="00527731">
        <w:rPr>
          <w:bCs/>
        </w:rPr>
        <w:t>группа хронических заболеваний, которые морфологически характеризуются воспалительными и дистрофическими процессами в слизистой оболочке желудка.</w:t>
      </w:r>
    </w:p>
    <w:p w14:paraId="4C7DF434" w14:textId="77777777" w:rsidR="009211EF" w:rsidRPr="00527731" w:rsidRDefault="009211EF" w:rsidP="009211EF">
      <w:pPr>
        <w:numPr>
          <w:ilvl w:val="0"/>
          <w:numId w:val="153"/>
        </w:numPr>
        <w:spacing w:line="276" w:lineRule="auto"/>
        <w:ind w:left="426" w:hanging="426"/>
        <w:jc w:val="both"/>
      </w:pPr>
      <w:r w:rsidRPr="00527731">
        <w:rPr>
          <w:bCs/>
        </w:rPr>
        <w:t xml:space="preserve">Язвенная болезнь - хроническое рецидивирующее заболевание, склонное к прогрессированию и развитию осложнений, характерным морфологическим </w:t>
      </w:r>
      <w:r w:rsidRPr="00527731">
        <w:rPr>
          <w:bCs/>
        </w:rPr>
        <w:lastRenderedPageBreak/>
        <w:t xml:space="preserve">проявлением которого является образование в период рецидива пептических язв в пределах слизистой оболочки </w:t>
      </w:r>
      <w:proofErr w:type="spellStart"/>
      <w:r w:rsidRPr="00527731">
        <w:rPr>
          <w:bCs/>
        </w:rPr>
        <w:t>гастродуоденальной</w:t>
      </w:r>
      <w:proofErr w:type="spellEnd"/>
      <w:r w:rsidRPr="00527731">
        <w:rPr>
          <w:bCs/>
        </w:rPr>
        <w:t xml:space="preserve"> зоны.</w:t>
      </w:r>
    </w:p>
    <w:p w14:paraId="170E4117" w14:textId="77777777" w:rsidR="009211EF" w:rsidRPr="00527731" w:rsidRDefault="009211EF" w:rsidP="009211EF">
      <w:pPr>
        <w:numPr>
          <w:ilvl w:val="0"/>
          <w:numId w:val="153"/>
        </w:numPr>
        <w:spacing w:line="276" w:lineRule="auto"/>
        <w:ind w:left="426" w:hanging="426"/>
        <w:jc w:val="both"/>
      </w:pPr>
      <w:r w:rsidRPr="00527731">
        <w:rPr>
          <w:bCs/>
        </w:rPr>
        <w:t xml:space="preserve">Гастропатия, индуцированная приемом нестероидных противовоспалительных препаратов (НПВП-гастропатия) - патология верхних отделов желудочно-кишечного тракта, возникающая в хронологической связи с приемом </w:t>
      </w:r>
      <w:proofErr w:type="spellStart"/>
      <w:r w:rsidRPr="00527731">
        <w:rPr>
          <w:bCs/>
        </w:rPr>
        <w:t>НПВП.Характеризуется</w:t>
      </w:r>
      <w:proofErr w:type="spellEnd"/>
      <w:r w:rsidRPr="00527731">
        <w:rPr>
          <w:bCs/>
        </w:rPr>
        <w:t xml:space="preserve"> повреждением слизистой оболочки с развитием геморрагий, эрозий, язв и их осложнениями – кровотечением, перфорацией.</w:t>
      </w:r>
    </w:p>
    <w:p w14:paraId="18E3CCCD" w14:textId="77777777" w:rsidR="009211EF" w:rsidRPr="00527731" w:rsidRDefault="009211EF" w:rsidP="009211EF">
      <w:pPr>
        <w:numPr>
          <w:ilvl w:val="0"/>
          <w:numId w:val="153"/>
        </w:numPr>
        <w:spacing w:line="276" w:lineRule="auto"/>
        <w:ind w:left="426" w:hanging="426"/>
        <w:jc w:val="both"/>
      </w:pPr>
      <w:proofErr w:type="spellStart"/>
      <w:r w:rsidRPr="00527731">
        <w:t>Эрадикационная</w:t>
      </w:r>
      <w:proofErr w:type="spellEnd"/>
      <w:r w:rsidRPr="00527731">
        <w:t xml:space="preserve"> терапия – </w:t>
      </w:r>
      <w:proofErr w:type="spellStart"/>
      <w:r w:rsidRPr="00527731">
        <w:t>комбинировнная</w:t>
      </w:r>
      <w:proofErr w:type="spellEnd"/>
      <w:r w:rsidRPr="00527731">
        <w:t xml:space="preserve"> терапия, направленная на устранение хеликобактерной инфекции.</w:t>
      </w:r>
    </w:p>
    <w:p w14:paraId="763485D9" w14:textId="77777777" w:rsidR="009211EF" w:rsidRPr="00527731" w:rsidRDefault="009211EF" w:rsidP="009211EF">
      <w:pPr>
        <w:numPr>
          <w:ilvl w:val="0"/>
          <w:numId w:val="153"/>
        </w:numPr>
        <w:spacing w:line="276" w:lineRule="auto"/>
        <w:ind w:left="426" w:hanging="426"/>
        <w:jc w:val="both"/>
      </w:pPr>
      <w:proofErr w:type="spellStart"/>
      <w:r w:rsidRPr="00527731">
        <w:t>Антисекреторные</w:t>
      </w:r>
      <w:proofErr w:type="spellEnd"/>
      <w:r w:rsidRPr="00527731">
        <w:t xml:space="preserve"> препараты – препараты, угнетающие выработку соляной кислоты желудочного сока. Включают ингибиторы протонной помпы, блокаторы Н</w:t>
      </w:r>
      <w:r w:rsidRPr="00527731">
        <w:rPr>
          <w:vertAlign w:val="subscript"/>
        </w:rPr>
        <w:t>2</w:t>
      </w:r>
      <w:r w:rsidRPr="00527731">
        <w:t>-рецепторов гистамина, М-</w:t>
      </w:r>
      <w:proofErr w:type="spellStart"/>
      <w:r w:rsidRPr="00527731">
        <w:t>холиноблокаторы</w:t>
      </w:r>
      <w:proofErr w:type="spellEnd"/>
      <w:r w:rsidRPr="00527731">
        <w:t>.</w:t>
      </w:r>
    </w:p>
    <w:p w14:paraId="57FFCA92" w14:textId="77777777" w:rsidR="009211EF" w:rsidRPr="00527731" w:rsidRDefault="009211EF" w:rsidP="009211EF">
      <w:pPr>
        <w:numPr>
          <w:ilvl w:val="0"/>
          <w:numId w:val="153"/>
        </w:numPr>
        <w:spacing w:line="276" w:lineRule="auto"/>
        <w:ind w:left="426" w:hanging="426"/>
        <w:jc w:val="both"/>
      </w:pPr>
      <w:r w:rsidRPr="00527731">
        <w:t xml:space="preserve">Антациды - </w:t>
      </w:r>
      <w:r w:rsidRPr="00527731">
        <w:rPr>
          <w:bCs/>
        </w:rPr>
        <w:t>нейтрализуют находящуюся в желудке соляную кислоту, не влияя на ее продукцию, уменьшают протеолитическую активность желудочного сока (связывают пепсин).</w:t>
      </w:r>
    </w:p>
    <w:p w14:paraId="0B0B1CE2" w14:textId="77777777" w:rsidR="009211EF" w:rsidRPr="00527731" w:rsidRDefault="009211EF" w:rsidP="009211EF">
      <w:pPr>
        <w:numPr>
          <w:ilvl w:val="0"/>
          <w:numId w:val="153"/>
        </w:numPr>
        <w:spacing w:line="276" w:lineRule="auto"/>
        <w:ind w:left="426" w:hanging="426"/>
        <w:jc w:val="both"/>
      </w:pPr>
      <w:proofErr w:type="spellStart"/>
      <w:r w:rsidRPr="00527731">
        <w:t>Цитопротекторы</w:t>
      </w:r>
      <w:proofErr w:type="spellEnd"/>
      <w:r w:rsidRPr="00527731">
        <w:t xml:space="preserve"> (</w:t>
      </w:r>
      <w:proofErr w:type="spellStart"/>
      <w:r w:rsidRPr="00527731">
        <w:t>гастропротекторы</w:t>
      </w:r>
      <w:proofErr w:type="spellEnd"/>
      <w:r w:rsidRPr="00527731">
        <w:t xml:space="preserve">) – препараты, оказывающие защитное действие в отношении слизистой оболочки пищеварительного тракта путем образования на ее поверхности защитной плетки, а также за счет стимуляции факторов защиты слизистой оболочки (увеличение образования слизи, бикарбонатов, стимуляция синтеза простагландинов, репарации эпителия). Включают </w:t>
      </w:r>
      <w:proofErr w:type="spellStart"/>
      <w:r w:rsidRPr="00527731">
        <w:t>ребамипид</w:t>
      </w:r>
      <w:proofErr w:type="spellEnd"/>
      <w:r w:rsidRPr="00527731">
        <w:t xml:space="preserve">, препараты висмута, альгинаты, </w:t>
      </w:r>
      <w:proofErr w:type="spellStart"/>
      <w:r w:rsidRPr="00527731">
        <w:t>сукральфат</w:t>
      </w:r>
      <w:proofErr w:type="spellEnd"/>
      <w:r w:rsidRPr="00527731">
        <w:t>.</w:t>
      </w:r>
    </w:p>
    <w:p w14:paraId="445FB569" w14:textId="77777777" w:rsidR="009211EF" w:rsidRPr="00527731" w:rsidRDefault="009211EF" w:rsidP="009211EF">
      <w:pPr>
        <w:numPr>
          <w:ilvl w:val="0"/>
          <w:numId w:val="153"/>
        </w:numPr>
        <w:spacing w:line="276" w:lineRule="auto"/>
        <w:ind w:left="426" w:hanging="426"/>
        <w:jc w:val="both"/>
      </w:pPr>
      <w:r w:rsidRPr="00527731">
        <w:t xml:space="preserve">Диспепсия – синдром, объединяющий четыре группы </w:t>
      </w:r>
      <w:proofErr w:type="spellStart"/>
      <w:r w:rsidRPr="00527731">
        <w:t>сипмтомов</w:t>
      </w:r>
      <w:proofErr w:type="spellEnd"/>
      <w:r w:rsidRPr="00527731">
        <w:t>: эпигастральную боль, эпигастральное жжение, чувство полноты после еды, раннее насыщение. Изжога не входит в понятие диспепсии и является ключевым симптомом ГЭРБ.</w:t>
      </w:r>
    </w:p>
    <w:p w14:paraId="26BF5689" w14:textId="77777777" w:rsidR="009211EF" w:rsidRPr="00527731" w:rsidRDefault="009211EF" w:rsidP="009211EF">
      <w:pPr>
        <w:numPr>
          <w:ilvl w:val="0"/>
          <w:numId w:val="153"/>
        </w:numPr>
        <w:spacing w:line="276" w:lineRule="auto"/>
        <w:ind w:left="426" w:hanging="426"/>
        <w:jc w:val="both"/>
      </w:pPr>
      <w:r w:rsidRPr="00527731">
        <w:t>Органическая диспепсия – те-же симптомы, обусловленные каким-либо органическим заболеванием или метаболическими расстройствами (гастрит, язвенная болезнь, гастропатия, холецистит, панкреатит и т.п).</w:t>
      </w:r>
    </w:p>
    <w:p w14:paraId="156793FF" w14:textId="77777777" w:rsidR="009211EF" w:rsidRPr="00527731" w:rsidRDefault="009211EF" w:rsidP="009211EF">
      <w:pPr>
        <w:numPr>
          <w:ilvl w:val="0"/>
          <w:numId w:val="153"/>
        </w:numPr>
        <w:spacing w:line="276" w:lineRule="auto"/>
        <w:ind w:left="426" w:hanging="426"/>
        <w:jc w:val="both"/>
      </w:pPr>
      <w:r w:rsidRPr="00527731">
        <w:t xml:space="preserve">Функциональная диспепсия – комплекс хронических симптомов, относящихся к </w:t>
      </w:r>
      <w:proofErr w:type="spellStart"/>
      <w:r w:rsidRPr="00527731">
        <w:t>гастродуоденальной</w:t>
      </w:r>
      <w:proofErr w:type="spellEnd"/>
      <w:r w:rsidRPr="00527731">
        <w:t xml:space="preserve"> области (см. выше), при отсутствии каких-либо органических, системных, метаболических заболеваний, которые могли бы объяснить эти проявления.</w:t>
      </w:r>
    </w:p>
    <w:p w14:paraId="41A56964" w14:textId="77777777" w:rsidR="009211EF" w:rsidRPr="00527731" w:rsidRDefault="009211EF" w:rsidP="009211EF">
      <w:pPr>
        <w:numPr>
          <w:ilvl w:val="0"/>
          <w:numId w:val="153"/>
        </w:numPr>
        <w:spacing w:line="276" w:lineRule="auto"/>
        <w:ind w:left="426" w:hanging="426"/>
        <w:jc w:val="both"/>
      </w:pPr>
      <w:proofErr w:type="spellStart"/>
      <w:r w:rsidRPr="00527731">
        <w:t>Нр</w:t>
      </w:r>
      <w:proofErr w:type="spellEnd"/>
      <w:r w:rsidRPr="00527731">
        <w:t xml:space="preserve">-ассоциированная диспепсия – комплекс хронических симптомов, относящихся к </w:t>
      </w:r>
      <w:proofErr w:type="spellStart"/>
      <w:r w:rsidRPr="00527731">
        <w:t>гастродуоденальной</w:t>
      </w:r>
      <w:proofErr w:type="spellEnd"/>
      <w:r w:rsidRPr="00527731">
        <w:t xml:space="preserve"> области (см. выше), при отсутствии каких-либо органических, системных, метаболических заболеваний, которые могли бы объяснить эти проявления, но при наличии </w:t>
      </w:r>
      <w:proofErr w:type="spellStart"/>
      <w:r w:rsidRPr="00527731">
        <w:t>Нр</w:t>
      </w:r>
      <w:proofErr w:type="spellEnd"/>
      <w:r w:rsidRPr="00527731">
        <w:t>-инфекции. Необходимое условие для диагностики – отсутствие рецидивов симптомов, как минимум в течение года, после успешной эрадикации</w:t>
      </w:r>
    </w:p>
    <w:p w14:paraId="01C8ED4F" w14:textId="77777777" w:rsidR="009211EF" w:rsidRPr="00527731" w:rsidRDefault="009211EF" w:rsidP="009211EF">
      <w:pPr>
        <w:spacing w:line="276" w:lineRule="auto"/>
        <w:ind w:left="426"/>
        <w:jc w:val="both"/>
      </w:pPr>
    </w:p>
    <w:p w14:paraId="1444AA39" w14:textId="77777777" w:rsidR="009211EF" w:rsidRPr="00527731" w:rsidRDefault="009211EF" w:rsidP="009211EF">
      <w:pPr>
        <w:spacing w:line="276" w:lineRule="auto"/>
        <w:jc w:val="both"/>
        <w:rPr>
          <w:b/>
        </w:rPr>
      </w:pPr>
      <w:r w:rsidRPr="00527731">
        <w:rPr>
          <w:b/>
        </w:rPr>
        <w:t>3. Вопросы к занятию:</w:t>
      </w:r>
    </w:p>
    <w:p w14:paraId="2942FADE" w14:textId="77777777" w:rsidR="009211EF" w:rsidRPr="00527731" w:rsidRDefault="009211EF" w:rsidP="009211EF">
      <w:pPr>
        <w:numPr>
          <w:ilvl w:val="0"/>
          <w:numId w:val="154"/>
        </w:numPr>
        <w:spacing w:line="276" w:lineRule="auto"/>
        <w:jc w:val="both"/>
      </w:pPr>
      <w:r w:rsidRPr="00527731">
        <w:t xml:space="preserve">ГЭРБ: определение, этиология, патогенез, классификация по клинической форме, степени тяжести эрозивного эзофагита (Лос-Анджелесская классификация, </w:t>
      </w:r>
      <w:smartTag w:uri="urn:schemas-microsoft-com:office:smarttags" w:element="metricconverter">
        <w:smartTagPr>
          <w:attr w:name="ProductID" w:val="1994 г"/>
        </w:smartTagPr>
        <w:r w:rsidRPr="00527731">
          <w:t>1994 г</w:t>
        </w:r>
      </w:smartTag>
      <w:r w:rsidRPr="00527731">
        <w:t>.</w:t>
      </w:r>
      <w:proofErr w:type="gramStart"/>
      <w:r w:rsidRPr="00527731">
        <w:t>).Клиника</w:t>
      </w:r>
      <w:proofErr w:type="gramEnd"/>
      <w:r w:rsidRPr="00527731">
        <w:t xml:space="preserve"> (</w:t>
      </w:r>
      <w:proofErr w:type="spellStart"/>
      <w:r w:rsidRPr="00527731">
        <w:t>эзофагеальные</w:t>
      </w:r>
      <w:proofErr w:type="spellEnd"/>
      <w:r w:rsidRPr="00527731">
        <w:t xml:space="preserve"> и </w:t>
      </w:r>
      <w:proofErr w:type="spellStart"/>
      <w:r w:rsidRPr="00527731">
        <w:t>экстраэзофагеальные</w:t>
      </w:r>
      <w:proofErr w:type="spellEnd"/>
      <w:r w:rsidRPr="00527731">
        <w:t xml:space="preserve"> симптомы), диагностика, лечение (основной курс и поддерживающая </w:t>
      </w:r>
      <w:proofErr w:type="spellStart"/>
      <w:r w:rsidRPr="00527731">
        <w:t>теарпия</w:t>
      </w:r>
      <w:proofErr w:type="spellEnd"/>
      <w:r w:rsidRPr="00527731">
        <w:t xml:space="preserve">), осложнения и их профилактика. </w:t>
      </w:r>
    </w:p>
    <w:p w14:paraId="099EDCEF" w14:textId="77777777" w:rsidR="009211EF" w:rsidRPr="00527731" w:rsidRDefault="009211EF" w:rsidP="009211EF">
      <w:pPr>
        <w:numPr>
          <w:ilvl w:val="0"/>
          <w:numId w:val="154"/>
        </w:numPr>
        <w:spacing w:line="276" w:lineRule="auto"/>
        <w:jc w:val="both"/>
      </w:pPr>
      <w:r w:rsidRPr="00527731">
        <w:t>Синдром диспепсии: понятие, классификация, причины.</w:t>
      </w:r>
    </w:p>
    <w:p w14:paraId="2E8E7ED6" w14:textId="77777777" w:rsidR="009211EF" w:rsidRPr="00527731" w:rsidRDefault="009211EF" w:rsidP="009211EF">
      <w:pPr>
        <w:numPr>
          <w:ilvl w:val="0"/>
          <w:numId w:val="154"/>
        </w:numPr>
        <w:spacing w:line="276" w:lineRule="auto"/>
        <w:jc w:val="both"/>
      </w:pPr>
      <w:r w:rsidRPr="00527731">
        <w:t xml:space="preserve">Хронический гастрит: определение, классификация, клиника, методы диагностики, лечения и профилактики. Особенности ведения пациентов с хроническим </w:t>
      </w:r>
      <w:proofErr w:type="spellStart"/>
      <w:r w:rsidRPr="00527731">
        <w:t>неатрофическим</w:t>
      </w:r>
      <w:proofErr w:type="spellEnd"/>
      <w:r w:rsidRPr="00527731">
        <w:t xml:space="preserve"> и атрофическим гастритом.</w:t>
      </w:r>
    </w:p>
    <w:p w14:paraId="2BA4B28F" w14:textId="77777777" w:rsidR="009211EF" w:rsidRPr="00527731" w:rsidRDefault="009211EF" w:rsidP="009211EF">
      <w:pPr>
        <w:numPr>
          <w:ilvl w:val="0"/>
          <w:numId w:val="154"/>
        </w:numPr>
        <w:spacing w:line="276" w:lineRule="auto"/>
        <w:jc w:val="both"/>
      </w:pPr>
      <w:r w:rsidRPr="00527731">
        <w:lastRenderedPageBreak/>
        <w:t xml:space="preserve">Язвенная болезнь желудка и двенадцатиперстной кишки: классификация, клиника, диагностика.  Принципы лечения язвенной болезни желудка и двенадцатиперстной кишки, ассоциированной и неассоциированной с </w:t>
      </w:r>
      <w:proofErr w:type="gramStart"/>
      <w:r w:rsidRPr="00527731">
        <w:rPr>
          <w:lang w:val="en-US"/>
        </w:rPr>
        <w:t>H</w:t>
      </w:r>
      <w:r w:rsidRPr="00527731">
        <w:t>.</w:t>
      </w:r>
      <w:r w:rsidRPr="00527731">
        <w:rPr>
          <w:lang w:val="en-US"/>
        </w:rPr>
        <w:t>pylori</w:t>
      </w:r>
      <w:proofErr w:type="gramEnd"/>
      <w:r w:rsidRPr="00527731">
        <w:t>. Сроки рубцевания язв. Показания к госпитализации. Тактика ведения осложненных форм язвенной болезни.</w:t>
      </w:r>
    </w:p>
    <w:p w14:paraId="6862D11E" w14:textId="77777777" w:rsidR="009211EF" w:rsidRPr="00527731" w:rsidRDefault="009211EF" w:rsidP="009211EF">
      <w:pPr>
        <w:numPr>
          <w:ilvl w:val="0"/>
          <w:numId w:val="154"/>
        </w:numPr>
        <w:spacing w:line="276" w:lineRule="auto"/>
        <w:jc w:val="both"/>
      </w:pPr>
      <w:r w:rsidRPr="00527731">
        <w:t xml:space="preserve">НПВП-гастропатия: понятие, факторы риска (доказанные, вероятные), лечение и профилактика. </w:t>
      </w:r>
    </w:p>
    <w:p w14:paraId="31FD5C71" w14:textId="77777777" w:rsidR="009211EF" w:rsidRPr="00527731" w:rsidRDefault="009211EF" w:rsidP="009211EF">
      <w:pPr>
        <w:numPr>
          <w:ilvl w:val="0"/>
          <w:numId w:val="154"/>
        </w:numPr>
        <w:spacing w:line="276" w:lineRule="auto"/>
        <w:jc w:val="both"/>
      </w:pPr>
      <w:r w:rsidRPr="00527731">
        <w:t xml:space="preserve">Методы и возможности диагностики заболеваний верхних отделов пищеварительного тракта: ЭГДС, рентгенологическое исследование, рН-метрия, методы диагностики инфекции </w:t>
      </w:r>
      <w:proofErr w:type="gramStart"/>
      <w:r w:rsidRPr="00527731">
        <w:rPr>
          <w:lang w:val="en-US"/>
        </w:rPr>
        <w:t>H</w:t>
      </w:r>
      <w:r w:rsidRPr="00527731">
        <w:t>.</w:t>
      </w:r>
      <w:r w:rsidRPr="00527731">
        <w:rPr>
          <w:lang w:val="en-US"/>
        </w:rPr>
        <w:t>pylori</w:t>
      </w:r>
      <w:proofErr w:type="gramEnd"/>
      <w:r w:rsidRPr="00527731">
        <w:t xml:space="preserve">. </w:t>
      </w:r>
    </w:p>
    <w:p w14:paraId="5FD02E25" w14:textId="77777777" w:rsidR="009211EF" w:rsidRPr="00527731" w:rsidRDefault="009211EF" w:rsidP="009211EF">
      <w:pPr>
        <w:numPr>
          <w:ilvl w:val="0"/>
          <w:numId w:val="154"/>
        </w:numPr>
        <w:spacing w:line="276" w:lineRule="auto"/>
        <w:jc w:val="both"/>
      </w:pPr>
      <w:r w:rsidRPr="00527731">
        <w:t xml:space="preserve">Механизм действия, достоинства и недостатки, показания к назначению следующих групп лекарственных препаратов: (1) </w:t>
      </w:r>
      <w:proofErr w:type="spellStart"/>
      <w:r w:rsidRPr="00527731">
        <w:t>антисекреторные</w:t>
      </w:r>
      <w:proofErr w:type="spellEnd"/>
      <w:r w:rsidRPr="00527731">
        <w:t xml:space="preserve"> препараты (ингибиторы протонной помпы, блокаторы Н2-рецепторов гистамина, М-</w:t>
      </w:r>
      <w:proofErr w:type="spellStart"/>
      <w:r w:rsidRPr="00527731">
        <w:t>холиноблокаторы</w:t>
      </w:r>
      <w:proofErr w:type="spellEnd"/>
      <w:r w:rsidRPr="00527731">
        <w:t xml:space="preserve">), (2) антациды, (3) </w:t>
      </w:r>
      <w:proofErr w:type="spellStart"/>
      <w:r w:rsidRPr="00527731">
        <w:t>цитопротекторы</w:t>
      </w:r>
      <w:proofErr w:type="spellEnd"/>
      <w:r w:rsidRPr="00527731">
        <w:t xml:space="preserve">, (4) прокинетики.  </w:t>
      </w:r>
    </w:p>
    <w:p w14:paraId="50872C23" w14:textId="77777777" w:rsidR="009211EF" w:rsidRPr="00527731" w:rsidRDefault="009211EF" w:rsidP="009211EF">
      <w:pPr>
        <w:numPr>
          <w:ilvl w:val="0"/>
          <w:numId w:val="154"/>
        </w:numPr>
        <w:spacing w:line="276" w:lineRule="auto"/>
        <w:jc w:val="both"/>
      </w:pPr>
      <w:r w:rsidRPr="00527731">
        <w:t xml:space="preserve">Инфекция </w:t>
      </w:r>
      <w:proofErr w:type="spellStart"/>
      <w:r w:rsidRPr="00527731">
        <w:rPr>
          <w:lang w:val="en-US"/>
        </w:rPr>
        <w:t>Helicobacterpylori</w:t>
      </w:r>
      <w:proofErr w:type="spellEnd"/>
      <w:r w:rsidRPr="00527731">
        <w:t xml:space="preserve">. Значение для развития патологии гастро-дуоденальной зоны. Методы диагностики хеликобактерной инфекции. </w:t>
      </w:r>
    </w:p>
    <w:p w14:paraId="6CB52DBA" w14:textId="77777777" w:rsidR="009211EF" w:rsidRPr="00527731" w:rsidRDefault="009211EF" w:rsidP="009211EF">
      <w:pPr>
        <w:numPr>
          <w:ilvl w:val="0"/>
          <w:numId w:val="154"/>
        </w:numPr>
        <w:spacing w:line="276" w:lineRule="auto"/>
        <w:jc w:val="both"/>
      </w:pPr>
      <w:r w:rsidRPr="00527731">
        <w:t xml:space="preserve">Принципы проведения </w:t>
      </w:r>
      <w:proofErr w:type="spellStart"/>
      <w:r w:rsidRPr="00527731">
        <w:t>эрадикационной</w:t>
      </w:r>
      <w:proofErr w:type="spellEnd"/>
      <w:r w:rsidRPr="00527731">
        <w:t xml:space="preserve"> терапии.</w:t>
      </w:r>
    </w:p>
    <w:p w14:paraId="7DA831CD" w14:textId="77777777" w:rsidR="009211EF" w:rsidRPr="00527731" w:rsidRDefault="009211EF" w:rsidP="009211EF">
      <w:pPr>
        <w:spacing w:line="276" w:lineRule="auto"/>
        <w:ind w:left="426"/>
        <w:jc w:val="both"/>
        <w:rPr>
          <w:b/>
          <w:bCs/>
        </w:rPr>
      </w:pPr>
    </w:p>
    <w:p w14:paraId="388B81C8" w14:textId="77777777" w:rsidR="009211EF" w:rsidRPr="00527731" w:rsidRDefault="009211EF" w:rsidP="009211EF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t>4.  Вопросы для самоконтроля</w:t>
      </w:r>
    </w:p>
    <w:p w14:paraId="5AFE9651" w14:textId="77777777" w:rsidR="009211EF" w:rsidRPr="00527731" w:rsidRDefault="009211EF" w:rsidP="009211EF">
      <w:pPr>
        <w:pStyle w:val="af3"/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1. Дайте понятие синдрома диспепсии. Назовите виды диспепсии (классификация) и основные заболевания, протекающие с этим синдромом</w:t>
      </w:r>
    </w:p>
    <w:p w14:paraId="73D99842" w14:textId="77777777" w:rsidR="009211EF" w:rsidRPr="00527731" w:rsidRDefault="009211EF" w:rsidP="009211EF">
      <w:pPr>
        <w:pStyle w:val="af3"/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2. Перечислите рентгенологические признаки язвы желудка, двенадцатиперстной кишки</w:t>
      </w:r>
    </w:p>
    <w:p w14:paraId="7DB31F53" w14:textId="77777777" w:rsidR="009211EF" w:rsidRPr="00527731" w:rsidRDefault="009211EF" w:rsidP="009211EF">
      <w:pPr>
        <w:pStyle w:val="af3"/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3. Назовите факторы риска развития НПВП-гастропатии</w:t>
      </w:r>
    </w:p>
    <w:p w14:paraId="5BC59D06" w14:textId="77777777" w:rsidR="009211EF" w:rsidRPr="00527731" w:rsidRDefault="009211EF" w:rsidP="009211EF">
      <w:pPr>
        <w:pStyle w:val="af3"/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4. Назовите факторы защиты и факторы агрессии слизистой оболочки верхних отделов ЖКТ</w:t>
      </w:r>
    </w:p>
    <w:p w14:paraId="4725E258" w14:textId="77777777" w:rsidR="009211EF" w:rsidRPr="00527731" w:rsidRDefault="009211EF" w:rsidP="009211EF">
      <w:pPr>
        <w:pStyle w:val="af3"/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5. Назовите «симптомы тревоги» при заболеваниях верхних отделов ЖКТ</w:t>
      </w:r>
    </w:p>
    <w:p w14:paraId="13692AC7" w14:textId="77777777" w:rsidR="009211EF" w:rsidRPr="00527731" w:rsidRDefault="009211EF" w:rsidP="009211EF">
      <w:pPr>
        <w:pStyle w:val="af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6. </w:t>
      </w:r>
      <w:r w:rsidRPr="00527731">
        <w:rPr>
          <w:rFonts w:ascii="Times New Roman" w:hAnsi="Times New Roman" w:cs="Times New Roman"/>
          <w:sz w:val="24"/>
          <w:szCs w:val="24"/>
        </w:rPr>
        <w:t xml:space="preserve">Какие из методов диагностики инфекции </w:t>
      </w:r>
      <w:proofErr w:type="spellStart"/>
      <w:r w:rsidRPr="00527731">
        <w:rPr>
          <w:rFonts w:ascii="Times New Roman" w:hAnsi="Times New Roman" w:cs="Times New Roman"/>
          <w:sz w:val="24"/>
          <w:szCs w:val="24"/>
          <w:lang w:val="en-US"/>
        </w:rPr>
        <w:t>Helicobacterpylori</w:t>
      </w:r>
      <w:proofErr w:type="spellEnd"/>
      <w:r w:rsidRPr="00527731">
        <w:rPr>
          <w:rFonts w:ascii="Times New Roman" w:hAnsi="Times New Roman" w:cs="Times New Roman"/>
          <w:sz w:val="24"/>
          <w:szCs w:val="24"/>
        </w:rPr>
        <w:t xml:space="preserve"> целесообразно применять для скрининговых исследований, первичной диагностики </w:t>
      </w:r>
      <w:proofErr w:type="gramStart"/>
      <w:r w:rsidRPr="00527731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27731">
        <w:rPr>
          <w:rFonts w:ascii="Times New Roman" w:hAnsi="Times New Roman" w:cs="Times New Roman"/>
          <w:sz w:val="24"/>
          <w:szCs w:val="24"/>
        </w:rPr>
        <w:t>.</w:t>
      </w:r>
      <w:r w:rsidRPr="00527731">
        <w:rPr>
          <w:rFonts w:ascii="Times New Roman" w:hAnsi="Times New Roman" w:cs="Times New Roman"/>
          <w:sz w:val="24"/>
          <w:szCs w:val="24"/>
          <w:lang w:val="en-US"/>
        </w:rPr>
        <w:t>pylori</w:t>
      </w:r>
      <w:proofErr w:type="gramEnd"/>
      <w:r w:rsidRPr="00527731">
        <w:rPr>
          <w:rFonts w:ascii="Times New Roman" w:hAnsi="Times New Roman" w:cs="Times New Roman"/>
          <w:sz w:val="24"/>
          <w:szCs w:val="24"/>
        </w:rPr>
        <w:t xml:space="preserve">, контроля за качеством проведенной </w:t>
      </w:r>
      <w:proofErr w:type="spellStart"/>
      <w:r w:rsidRPr="00527731">
        <w:rPr>
          <w:rFonts w:ascii="Times New Roman" w:hAnsi="Times New Roman" w:cs="Times New Roman"/>
          <w:sz w:val="24"/>
          <w:szCs w:val="24"/>
        </w:rPr>
        <w:t>эрадикационной</w:t>
      </w:r>
      <w:proofErr w:type="spellEnd"/>
      <w:r w:rsidRPr="00527731">
        <w:rPr>
          <w:rFonts w:ascii="Times New Roman" w:hAnsi="Times New Roman" w:cs="Times New Roman"/>
          <w:sz w:val="24"/>
          <w:szCs w:val="24"/>
        </w:rPr>
        <w:t xml:space="preserve"> терапии?</w:t>
      </w:r>
    </w:p>
    <w:p w14:paraId="449AE1D8" w14:textId="77777777" w:rsidR="009211EF" w:rsidRPr="00527731" w:rsidRDefault="009211EF" w:rsidP="009211EF">
      <w:pPr>
        <w:pStyle w:val="af3"/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 xml:space="preserve">7. Перечислите показания к проведению эрадикации </w:t>
      </w:r>
      <w:proofErr w:type="spellStart"/>
      <w:r w:rsidRPr="00527731">
        <w:rPr>
          <w:rFonts w:ascii="Times New Roman" w:hAnsi="Times New Roman" w:cs="Times New Roman"/>
          <w:sz w:val="24"/>
          <w:szCs w:val="24"/>
        </w:rPr>
        <w:t>Нр</w:t>
      </w:r>
      <w:proofErr w:type="spellEnd"/>
      <w:r w:rsidRPr="00527731">
        <w:rPr>
          <w:rFonts w:ascii="Times New Roman" w:hAnsi="Times New Roman" w:cs="Times New Roman"/>
          <w:sz w:val="24"/>
          <w:szCs w:val="24"/>
        </w:rPr>
        <w:t>-инфекции, дозировка, кратность и продолжительность назначения препаратов терапии «первой и второй линии», контроль эрадикации (когда? каким методом?)</w:t>
      </w:r>
    </w:p>
    <w:p w14:paraId="04D6F53D" w14:textId="77777777" w:rsidR="009211EF" w:rsidRPr="00527731" w:rsidRDefault="009211EF" w:rsidP="009211EF">
      <w:pPr>
        <w:spacing w:line="276" w:lineRule="auto"/>
        <w:rPr>
          <w:b/>
        </w:rPr>
      </w:pPr>
    </w:p>
    <w:p w14:paraId="458AC980" w14:textId="77777777" w:rsidR="009211EF" w:rsidRPr="00527731" w:rsidRDefault="009211EF" w:rsidP="009211EF">
      <w:pPr>
        <w:spacing w:line="276" w:lineRule="auto"/>
      </w:pPr>
      <w:r w:rsidRPr="00527731">
        <w:rPr>
          <w:b/>
        </w:rPr>
        <w:t>5. Перечень литературы:</w:t>
      </w:r>
    </w:p>
    <w:p w14:paraId="78611102" w14:textId="77777777" w:rsidR="009211EF" w:rsidRDefault="009211EF" w:rsidP="009211EF">
      <w:pPr>
        <w:spacing w:line="276" w:lineRule="auto"/>
        <w:jc w:val="both"/>
        <w:outlineLvl w:val="0"/>
        <w:rPr>
          <w:b/>
        </w:rPr>
      </w:pPr>
      <w:r w:rsidRPr="00527731">
        <w:rPr>
          <w:b/>
        </w:rPr>
        <w:t xml:space="preserve">Основная: </w:t>
      </w:r>
    </w:p>
    <w:p w14:paraId="3ED66DF1" w14:textId="77777777" w:rsidR="009211EF" w:rsidRPr="00B34659" w:rsidRDefault="009211EF" w:rsidP="009211EF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 xml:space="preserve">1. Внутренние </w:t>
      </w:r>
      <w:proofErr w:type="gramStart"/>
      <w:r w:rsidRPr="00B34659">
        <w:rPr>
          <w:bCs/>
        </w:rPr>
        <w:t>болезни</w:t>
      </w:r>
      <w:r w:rsidRPr="00B34659">
        <w:t xml:space="preserve">  [</w:t>
      </w:r>
      <w:proofErr w:type="gramEnd"/>
      <w:r w:rsidRPr="00B34659">
        <w:t>Электронный ресурс</w:t>
      </w:r>
      <w:proofErr w:type="gramStart"/>
      <w:r w:rsidRPr="00B34659">
        <w:t>] :</w:t>
      </w:r>
      <w:proofErr w:type="gramEnd"/>
      <w:r w:rsidRPr="00B34659">
        <w:t xml:space="preserve"> учебник в 2-х т./ ред.: А. И. Мартынов, Ж. Д. </w:t>
      </w:r>
      <w:proofErr w:type="spellStart"/>
      <w:r w:rsidRPr="00B34659">
        <w:t>Кобалава</w:t>
      </w:r>
      <w:proofErr w:type="spellEnd"/>
      <w:r w:rsidRPr="00B34659">
        <w:t>, С. В. Моисеев</w:t>
      </w:r>
      <w:r w:rsidRPr="00B34659">
        <w:rPr>
          <w:bCs/>
        </w:rPr>
        <w:t>Т.1</w:t>
      </w:r>
      <w:r w:rsidRPr="00B34659">
        <w:t xml:space="preserve">: ГЭОТАР-Медиа, 2025. -784 с.- URL: </w:t>
      </w:r>
      <w:hyperlink r:id="rId5" w:history="1">
        <w:r w:rsidRPr="00B34659">
          <w:rPr>
            <w:rStyle w:val="ac"/>
            <w:color w:val="auto"/>
          </w:rPr>
          <w:t>https://www.studentlibrary.ru/ru/book/ISBN9785970494585.html</w:t>
        </w:r>
      </w:hyperlink>
    </w:p>
    <w:p w14:paraId="434485E6" w14:textId="77777777" w:rsidR="009211EF" w:rsidRPr="00B34659" w:rsidRDefault="009211EF" w:rsidP="009211EF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 xml:space="preserve">2. Внутренние </w:t>
      </w:r>
      <w:proofErr w:type="gramStart"/>
      <w:r w:rsidRPr="00B34659">
        <w:rPr>
          <w:bCs/>
        </w:rPr>
        <w:t>болезни</w:t>
      </w:r>
      <w:r w:rsidRPr="00B34659">
        <w:t xml:space="preserve">  [</w:t>
      </w:r>
      <w:proofErr w:type="gramEnd"/>
      <w:r w:rsidRPr="00B34659">
        <w:t>Электронный ресурс</w:t>
      </w:r>
      <w:proofErr w:type="gramStart"/>
      <w:r w:rsidRPr="00B34659">
        <w:t>] :</w:t>
      </w:r>
      <w:proofErr w:type="gramEnd"/>
      <w:r w:rsidRPr="00B34659">
        <w:t xml:space="preserve"> учебник в 2-х т./ ред.: А. И. Мартынов, Ж. Д. </w:t>
      </w:r>
      <w:proofErr w:type="spellStart"/>
      <w:r w:rsidRPr="00B34659">
        <w:t>Кобалава</w:t>
      </w:r>
      <w:proofErr w:type="spellEnd"/>
      <w:r w:rsidRPr="00B34659">
        <w:t>, С. В. Моисеев</w:t>
      </w:r>
      <w:r w:rsidRPr="00B34659">
        <w:rPr>
          <w:bCs/>
        </w:rPr>
        <w:t>Т.2</w:t>
      </w:r>
      <w:r w:rsidRPr="00B34659">
        <w:t xml:space="preserve">: ГЭОТАР-Медиа, 2025. -704 с.- URL: </w:t>
      </w:r>
      <w:r w:rsidRPr="00B34659">
        <w:rPr>
          <w:u w:val="single"/>
        </w:rPr>
        <w:t>https://www.studentlibrary.ru/ru/book/ISBN9785970494592.html</w:t>
      </w:r>
    </w:p>
    <w:p w14:paraId="36D1B01B" w14:textId="77777777" w:rsidR="009211EF" w:rsidRPr="00B34659" w:rsidRDefault="009211EF" w:rsidP="009211EF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color w:val="000000"/>
        </w:rPr>
        <w:t>3. Подзолков В. И. Факультетская терапия: учебник / В. И. Подзолков, О. А. Кисляк. – М.: Медицинское информационное агентство, 2022. – 603 с.</w:t>
      </w:r>
    </w:p>
    <w:p w14:paraId="255DD6B3" w14:textId="77777777" w:rsidR="009211EF" w:rsidRPr="00B34659" w:rsidRDefault="009211EF" w:rsidP="009211EF">
      <w:pPr>
        <w:spacing w:line="276" w:lineRule="auto"/>
        <w:jc w:val="both"/>
        <w:outlineLvl w:val="0"/>
        <w:rPr>
          <w:b/>
        </w:rPr>
      </w:pPr>
    </w:p>
    <w:p w14:paraId="1C02512B" w14:textId="77777777" w:rsidR="009211EF" w:rsidRPr="00637ED0" w:rsidRDefault="009211EF" w:rsidP="009211EF">
      <w:pPr>
        <w:shd w:val="clear" w:color="auto" w:fill="FFFFFF"/>
        <w:spacing w:line="276" w:lineRule="auto"/>
        <w:jc w:val="both"/>
        <w:rPr>
          <w:b/>
          <w:bCs/>
        </w:rPr>
      </w:pPr>
      <w:r w:rsidRPr="00B34659">
        <w:rPr>
          <w:b/>
          <w:bCs/>
        </w:rPr>
        <w:t>Дополнительная:</w:t>
      </w:r>
    </w:p>
    <w:p w14:paraId="1FF0A4AE" w14:textId="77777777" w:rsidR="009211EF" w:rsidRPr="00B34659" w:rsidRDefault="009211EF" w:rsidP="009211EF">
      <w:pPr>
        <w:shd w:val="clear" w:color="auto" w:fill="FFFFFF"/>
        <w:spacing w:line="276" w:lineRule="auto"/>
        <w:jc w:val="both"/>
        <w:rPr>
          <w:bCs/>
        </w:rPr>
      </w:pPr>
      <w:r w:rsidRPr="00B34659">
        <w:rPr>
          <w:bCs/>
        </w:rPr>
        <w:t>1. Вялов С.С. Практическая гастроэнтерология. Москва: МЕД пресс, 2024.-160 с.</w:t>
      </w:r>
    </w:p>
    <w:p w14:paraId="6DEA7AAE" w14:textId="77777777" w:rsidR="009211EF" w:rsidRPr="00B34659" w:rsidRDefault="009211EF" w:rsidP="009211EF">
      <w:pPr>
        <w:shd w:val="clear" w:color="auto" w:fill="FFFFFF"/>
        <w:spacing w:line="276" w:lineRule="auto"/>
        <w:jc w:val="both"/>
        <w:rPr>
          <w:bCs/>
        </w:rPr>
      </w:pPr>
      <w:r w:rsidRPr="00B34659">
        <w:rPr>
          <w:bCs/>
        </w:rPr>
        <w:t xml:space="preserve">2. Гастроэнтерология. Фармакотерапия без ошибок /под ред. Ивашкина В.Т., </w:t>
      </w:r>
      <w:hyperlink r:id="rId6" w:history="1">
        <w:r w:rsidRPr="00B34659">
          <w:rPr>
            <w:rStyle w:val="ac"/>
            <w:rFonts w:eastAsiaTheme="majorEastAsia"/>
            <w:color w:val="auto"/>
            <w:u w:val="none"/>
            <w:shd w:val="clear" w:color="auto" w:fill="FFFFFF"/>
          </w:rPr>
          <w:t>Охлобыстина А. В</w:t>
        </w:r>
      </w:hyperlink>
      <w:r w:rsidRPr="00B34659">
        <w:rPr>
          <w:shd w:val="clear" w:color="auto" w:fill="FFFFFF"/>
        </w:rPr>
        <w:t>, </w:t>
      </w:r>
      <w:hyperlink r:id="rId7" w:history="1">
        <w:r w:rsidRPr="00B34659">
          <w:rPr>
            <w:rStyle w:val="ac"/>
            <w:rFonts w:eastAsiaTheme="majorEastAsia"/>
            <w:color w:val="auto"/>
            <w:u w:val="none"/>
            <w:shd w:val="clear" w:color="auto" w:fill="FFFFFF"/>
          </w:rPr>
          <w:t>Шифрина О. С</w:t>
        </w:r>
      </w:hyperlink>
      <w:r w:rsidRPr="00B34659">
        <w:t>.</w:t>
      </w:r>
      <w:r w:rsidRPr="00B34659">
        <w:rPr>
          <w:bCs/>
        </w:rPr>
        <w:t xml:space="preserve"> –Москва:</w:t>
      </w:r>
      <w:r w:rsidRPr="00B34659">
        <w:t xml:space="preserve"> ГЭОТАР-Медиа, 2022. -416 с/</w:t>
      </w:r>
    </w:p>
    <w:p w14:paraId="57714C63" w14:textId="77777777" w:rsidR="009211EF" w:rsidRPr="00B34659" w:rsidRDefault="009211EF" w:rsidP="009211EF">
      <w:pPr>
        <w:shd w:val="clear" w:color="auto" w:fill="FFFFFF"/>
        <w:spacing w:line="276" w:lineRule="auto"/>
        <w:rPr>
          <w:u w:val="single"/>
        </w:rPr>
      </w:pPr>
      <w:r w:rsidRPr="00B34659">
        <w:rPr>
          <w:bCs/>
        </w:rPr>
        <w:lastRenderedPageBreak/>
        <w:t xml:space="preserve">3.Заболевания желудочно-кишечного </w:t>
      </w:r>
      <w:proofErr w:type="gramStart"/>
      <w:r w:rsidRPr="00B34659">
        <w:rPr>
          <w:bCs/>
        </w:rPr>
        <w:t>тракта</w:t>
      </w:r>
      <w:r w:rsidRPr="00B34659">
        <w:t xml:space="preserve">  [</w:t>
      </w:r>
      <w:proofErr w:type="gramEnd"/>
      <w:r w:rsidRPr="00B34659">
        <w:t>Электронный ресурс]/ ред. В. Н. Ларина. -</w:t>
      </w:r>
      <w:proofErr w:type="gramStart"/>
      <w:r w:rsidRPr="00B34659">
        <w:t>Москва:  ГЭОТАР</w:t>
      </w:r>
      <w:proofErr w:type="gramEnd"/>
      <w:r w:rsidRPr="00B34659">
        <w:t xml:space="preserve">-Медиа, 2022. -192 с.- URL: </w:t>
      </w:r>
      <w:hyperlink r:id="rId8" w:history="1">
        <w:r w:rsidRPr="00B34659">
          <w:rPr>
            <w:rStyle w:val="ac"/>
          </w:rPr>
          <w:t>https://www.studentlibrary.ru/book/ISBN9785970468111.html</w:t>
        </w:r>
      </w:hyperlink>
    </w:p>
    <w:p w14:paraId="308C5073" w14:textId="77777777" w:rsidR="009211EF" w:rsidRPr="00B34659" w:rsidRDefault="009211EF" w:rsidP="009211EF">
      <w:pPr>
        <w:spacing w:line="276" w:lineRule="auto"/>
        <w:jc w:val="both"/>
        <w:rPr>
          <w:b/>
          <w:bCs/>
        </w:rPr>
      </w:pPr>
      <w:r w:rsidRPr="00B34659">
        <w:t xml:space="preserve">4. Фармакотерапия заболеваний желудочно-кишечного </w:t>
      </w:r>
      <w:proofErr w:type="gramStart"/>
      <w:r w:rsidRPr="00B34659">
        <w:t>тракта :</w:t>
      </w:r>
      <w:proofErr w:type="gramEnd"/>
      <w:r w:rsidRPr="00B34659">
        <w:t xml:space="preserve"> руководство для врачей / под ред. Е. В. </w:t>
      </w:r>
      <w:proofErr w:type="spellStart"/>
      <w:r w:rsidRPr="00B34659">
        <w:t>Ших</w:t>
      </w:r>
      <w:proofErr w:type="spellEnd"/>
      <w:r w:rsidRPr="00B34659">
        <w:t xml:space="preserve">, В. Н. Дроздова. - </w:t>
      </w:r>
      <w:proofErr w:type="gramStart"/>
      <w:r w:rsidRPr="00B34659">
        <w:t>Москва :</w:t>
      </w:r>
      <w:proofErr w:type="gramEnd"/>
      <w:r w:rsidRPr="00B34659">
        <w:t xml:space="preserve"> ГЭОТАР-Медиа, 2023. - 464 с. - URL: </w:t>
      </w:r>
      <w:hyperlink r:id="rId9" w:history="1">
        <w:r w:rsidRPr="00B34659">
          <w:rPr>
            <w:rStyle w:val="ac"/>
          </w:rPr>
          <w:t>https://www.studentlibrary.ru/book/ISBN9785970477021.html</w:t>
        </w:r>
      </w:hyperlink>
    </w:p>
    <w:p w14:paraId="11F7277E" w14:textId="77777777" w:rsidR="009211EF" w:rsidRPr="00B34659" w:rsidRDefault="009211EF" w:rsidP="009211EF">
      <w:pPr>
        <w:autoSpaceDE w:val="0"/>
        <w:autoSpaceDN w:val="0"/>
        <w:adjustRightInd w:val="0"/>
        <w:jc w:val="both"/>
      </w:pPr>
      <w:r w:rsidRPr="00B34659">
        <w:rPr>
          <w:rFonts w:ascii="Arial CYR" w:hAnsi="Arial CYR" w:cs="Arial CYR"/>
          <w:bCs/>
          <w:sz w:val="20"/>
          <w:szCs w:val="20"/>
        </w:rPr>
        <w:t>5.</w:t>
      </w:r>
      <w:r w:rsidRPr="00B34659">
        <w:rPr>
          <w:bCs/>
        </w:rPr>
        <w:t>Ходорович Н.А</w:t>
      </w:r>
      <w:r w:rsidRPr="00B34659">
        <w:rPr>
          <w:b/>
          <w:bCs/>
        </w:rPr>
        <w:t>.</w:t>
      </w:r>
      <w:r w:rsidRPr="00B34659">
        <w:t xml:space="preserve">  Заболевания пищеварительного </w:t>
      </w:r>
      <w:proofErr w:type="gramStart"/>
      <w:r w:rsidRPr="00B34659">
        <w:t>тракта :</w:t>
      </w:r>
      <w:proofErr w:type="gramEnd"/>
      <w:r w:rsidRPr="00B34659">
        <w:t xml:space="preserve"> патогенез и фармакотерапия [Электронный ресурс</w:t>
      </w:r>
      <w:proofErr w:type="gramStart"/>
      <w:r w:rsidRPr="00B34659">
        <w:t>] :</w:t>
      </w:r>
      <w:proofErr w:type="gramEnd"/>
      <w:r w:rsidRPr="00B34659">
        <w:t xml:space="preserve"> учебное пособие/ Н. А. Ходорович, И. И. </w:t>
      </w:r>
      <w:proofErr w:type="spellStart"/>
      <w:r w:rsidRPr="00B34659">
        <w:t>Шкребнева</w:t>
      </w:r>
      <w:proofErr w:type="spellEnd"/>
      <w:r w:rsidRPr="00B34659">
        <w:t>. -</w:t>
      </w:r>
      <w:proofErr w:type="gramStart"/>
      <w:r w:rsidRPr="00B34659">
        <w:t>Москва:  ГЭОТАР</w:t>
      </w:r>
      <w:proofErr w:type="gramEnd"/>
      <w:r w:rsidRPr="00B34659">
        <w:t xml:space="preserve">-Медиа, 2022. -224 с.- URL: </w:t>
      </w:r>
      <w:r w:rsidRPr="00B34659">
        <w:rPr>
          <w:u w:val="single"/>
        </w:rPr>
        <w:t>https://www.studentlibrary.ru/book/ISBN9785970464410.html</w:t>
      </w:r>
    </w:p>
    <w:p w14:paraId="51B2CCD6" w14:textId="77777777" w:rsidR="009211EF" w:rsidRPr="0082502E" w:rsidRDefault="009211EF" w:rsidP="009211EF">
      <w:pPr>
        <w:shd w:val="clear" w:color="auto" w:fill="FFFFFF"/>
        <w:spacing w:line="276" w:lineRule="auto"/>
        <w:jc w:val="both"/>
        <w:rPr>
          <w:b/>
          <w:bCs/>
        </w:rPr>
      </w:pPr>
    </w:p>
    <w:p w14:paraId="53691332" w14:textId="77777777" w:rsidR="009211EF" w:rsidRPr="00D3165D" w:rsidRDefault="009211EF" w:rsidP="009211EF">
      <w:pPr>
        <w:shd w:val="clear" w:color="auto" w:fill="FFFFFF"/>
        <w:spacing w:line="276" w:lineRule="auto"/>
        <w:jc w:val="both"/>
        <w:rPr>
          <w:b/>
          <w:bCs/>
        </w:rPr>
      </w:pPr>
    </w:p>
    <w:p w14:paraId="01123CC2" w14:textId="77777777" w:rsidR="009211EF" w:rsidRPr="0082502E" w:rsidRDefault="009211EF" w:rsidP="009211EF">
      <w:pPr>
        <w:shd w:val="clear" w:color="auto" w:fill="FFFFFF"/>
        <w:spacing w:line="276" w:lineRule="auto"/>
        <w:jc w:val="both"/>
        <w:rPr>
          <w:b/>
          <w:bCs/>
        </w:rPr>
      </w:pPr>
    </w:p>
    <w:p w14:paraId="33B19EEA" w14:textId="77777777" w:rsidR="009211EF" w:rsidRPr="00527731" w:rsidRDefault="009211EF" w:rsidP="009211EF">
      <w:pPr>
        <w:spacing w:line="276" w:lineRule="auto"/>
        <w:jc w:val="both"/>
        <w:rPr>
          <w:b/>
          <w:bCs/>
        </w:rPr>
      </w:pPr>
    </w:p>
    <w:p w14:paraId="402A58F1" w14:textId="77777777" w:rsidR="009211EF" w:rsidRPr="00527731" w:rsidRDefault="009211EF" w:rsidP="009211EF">
      <w:pPr>
        <w:spacing w:line="276" w:lineRule="auto"/>
        <w:jc w:val="both"/>
      </w:pPr>
      <w:r w:rsidRPr="00527731">
        <w:rPr>
          <w:b/>
          <w:bCs/>
        </w:rPr>
        <w:t>6. Перечень ресурсов информационно-телекоммуникационной среды «Интернет», необходимых для освоения содержания темы:</w:t>
      </w:r>
    </w:p>
    <w:p w14:paraId="33A2E40A" w14:textId="77777777" w:rsidR="009211EF" w:rsidRPr="00527731" w:rsidRDefault="009211EF" w:rsidP="009211EF">
      <w:pPr>
        <w:spacing w:line="276" w:lineRule="auto"/>
        <w:jc w:val="both"/>
      </w:pPr>
      <w:r w:rsidRPr="00527731">
        <w:rPr>
          <w:bCs/>
        </w:rPr>
        <w:t xml:space="preserve">1. </w:t>
      </w:r>
      <w:hyperlink r:id="rId10" w:history="1">
        <w:r w:rsidRPr="00527731">
          <w:rPr>
            <w:rStyle w:val="ac"/>
            <w:lang w:val="en-US"/>
          </w:rPr>
          <w:t>http</w:t>
        </w:r>
        <w:r w:rsidRPr="00527731">
          <w:rPr>
            <w:rStyle w:val="ac"/>
          </w:rPr>
          <w:t>://</w:t>
        </w:r>
        <w:r w:rsidRPr="00527731">
          <w:rPr>
            <w:rStyle w:val="ac"/>
            <w:lang w:val="en-US"/>
          </w:rPr>
          <w:t>www</w:t>
        </w:r>
        <w:r w:rsidRPr="00527731">
          <w:rPr>
            <w:rStyle w:val="ac"/>
          </w:rPr>
          <w:t>.</w:t>
        </w:r>
        <w:r w:rsidRPr="00527731">
          <w:rPr>
            <w:rStyle w:val="ac"/>
            <w:lang w:val="en-US"/>
          </w:rPr>
          <w:t>gastro</w:t>
        </w:r>
        <w:r w:rsidRPr="00527731">
          <w:rPr>
            <w:rStyle w:val="ac"/>
          </w:rPr>
          <w:t>.</w:t>
        </w:r>
        <w:r w:rsidRPr="00527731">
          <w:rPr>
            <w:rStyle w:val="ac"/>
            <w:lang w:val="en-US"/>
          </w:rPr>
          <w:t>ru</w:t>
        </w:r>
      </w:hyperlink>
      <w:r w:rsidRPr="00527731">
        <w:rPr>
          <w:bCs/>
        </w:rPr>
        <w:t xml:space="preserve">и </w:t>
      </w:r>
      <w:hyperlink r:id="rId11" w:history="1">
        <w:r w:rsidRPr="00527731">
          <w:rPr>
            <w:rStyle w:val="ac"/>
          </w:rPr>
          <w:t>https://cr.minzdrav.gov.ru/rubricator</w:t>
        </w:r>
      </w:hyperlink>
      <w:r w:rsidRPr="00527731">
        <w:rPr>
          <w:bCs/>
        </w:rPr>
        <w:t>– действующие Клинические рекомендации Российской гастроэнтерологической ассоциации (РГА):</w:t>
      </w:r>
    </w:p>
    <w:p w14:paraId="0B13248F" w14:textId="77777777" w:rsidR="009211EF" w:rsidRPr="00527731" w:rsidRDefault="009211EF" w:rsidP="009211EF">
      <w:pPr>
        <w:pStyle w:val="a7"/>
        <w:numPr>
          <w:ilvl w:val="0"/>
          <w:numId w:val="47"/>
        </w:numPr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  <w:r w:rsidRPr="00527731">
        <w:rPr>
          <w:rFonts w:eastAsia="Calibri"/>
        </w:rPr>
        <w:t xml:space="preserve">Клинические рекомендации по диагностике и лечению </w:t>
      </w:r>
      <w:proofErr w:type="spellStart"/>
      <w:r w:rsidRPr="00527731">
        <w:rPr>
          <w:rFonts w:eastAsia="Calibri"/>
        </w:rPr>
        <w:t>гастроэзофагеальнойрефлюксной</w:t>
      </w:r>
      <w:proofErr w:type="spellEnd"/>
      <w:r w:rsidRPr="00527731">
        <w:rPr>
          <w:rFonts w:eastAsia="Calibri"/>
        </w:rPr>
        <w:t xml:space="preserve"> болезни</w:t>
      </w:r>
    </w:p>
    <w:p w14:paraId="786E3C04" w14:textId="77777777" w:rsidR="009211EF" w:rsidRPr="00527731" w:rsidRDefault="009211EF" w:rsidP="009211EF">
      <w:pPr>
        <w:pStyle w:val="a7"/>
        <w:numPr>
          <w:ilvl w:val="0"/>
          <w:numId w:val="47"/>
        </w:numPr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  <w:r w:rsidRPr="00527731">
        <w:rPr>
          <w:rFonts w:eastAsia="Calibri"/>
        </w:rPr>
        <w:t>Клинические рекомендации «Язвенная болезнь»</w:t>
      </w:r>
    </w:p>
    <w:p w14:paraId="38015CE4" w14:textId="77777777" w:rsidR="009211EF" w:rsidRPr="00527731" w:rsidRDefault="009211EF" w:rsidP="009211EF">
      <w:pPr>
        <w:pStyle w:val="a7"/>
        <w:numPr>
          <w:ilvl w:val="0"/>
          <w:numId w:val="47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527731">
        <w:rPr>
          <w:rFonts w:eastAsia="Calibri"/>
        </w:rPr>
        <w:t>Клинические рекомендации по диагностике и лечению</w:t>
      </w:r>
      <w:r w:rsidRPr="00527731">
        <w:rPr>
          <w:bCs/>
        </w:rPr>
        <w:t xml:space="preserve"> инфекции </w:t>
      </w:r>
      <w:proofErr w:type="spellStart"/>
      <w:r w:rsidRPr="00527731">
        <w:rPr>
          <w:bCs/>
          <w:lang w:val="en-US"/>
        </w:rPr>
        <w:t>Helicobacterpylori</w:t>
      </w:r>
      <w:proofErr w:type="spellEnd"/>
      <w:r w:rsidRPr="00527731">
        <w:rPr>
          <w:bCs/>
        </w:rPr>
        <w:t xml:space="preserve"> у взрослых </w:t>
      </w:r>
    </w:p>
    <w:p w14:paraId="27555EFC" w14:textId="77777777" w:rsidR="009211EF" w:rsidRPr="00527731" w:rsidRDefault="009211EF" w:rsidP="009211EF">
      <w:pPr>
        <w:pStyle w:val="a7"/>
        <w:numPr>
          <w:ilvl w:val="0"/>
          <w:numId w:val="47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527731">
        <w:rPr>
          <w:rFonts w:eastAsia="Calibri"/>
        </w:rPr>
        <w:t xml:space="preserve">Клинические рекомендации «Гастрит и дуоденит» </w:t>
      </w:r>
    </w:p>
    <w:p w14:paraId="1129C051" w14:textId="77777777" w:rsidR="009211EF" w:rsidRPr="00527731" w:rsidRDefault="009211EF" w:rsidP="009211EF">
      <w:pPr>
        <w:spacing w:line="276" w:lineRule="auto"/>
        <w:jc w:val="both"/>
      </w:pPr>
    </w:p>
    <w:p w14:paraId="09C3A3F1" w14:textId="77777777" w:rsidR="009211EF" w:rsidRPr="00527731" w:rsidRDefault="009211EF" w:rsidP="009211EF">
      <w:pPr>
        <w:widowControl w:val="0"/>
        <w:tabs>
          <w:tab w:val="left" w:leader="dot" w:pos="7721"/>
        </w:tabs>
        <w:autoSpaceDE w:val="0"/>
        <w:autoSpaceDN w:val="0"/>
        <w:adjustRightInd w:val="0"/>
        <w:spacing w:line="276" w:lineRule="auto"/>
        <w:jc w:val="both"/>
        <w:outlineLvl w:val="0"/>
        <w:rPr>
          <w:rStyle w:val="ac"/>
          <w:bCs/>
        </w:rPr>
      </w:pPr>
      <w:r w:rsidRPr="00527731">
        <w:t xml:space="preserve">2. </w:t>
      </w:r>
      <w:hyperlink r:id="rId12" w:history="1">
        <w:r w:rsidRPr="00527731">
          <w:rPr>
            <w:rStyle w:val="ac"/>
          </w:rPr>
          <w:t>https://edu.nsmu.ru/course/view.php?id=1941</w:t>
        </w:r>
      </w:hyperlink>
      <w:r w:rsidRPr="00527731">
        <w:rPr>
          <w:bCs/>
        </w:rPr>
        <w:t xml:space="preserve"> - Электронный курс 5-6 курс Лечебное дело «Госпитальная терапия», модуль «Гастроэнтерология». </w:t>
      </w:r>
    </w:p>
    <w:p w14:paraId="31751717" w14:textId="77777777" w:rsidR="009211EF" w:rsidRPr="00527731" w:rsidRDefault="009211EF" w:rsidP="009211EF">
      <w:pPr>
        <w:spacing w:line="276" w:lineRule="auto"/>
        <w:jc w:val="both"/>
      </w:pPr>
    </w:p>
    <w:p w14:paraId="74038C38" w14:textId="77777777" w:rsidR="009211EF" w:rsidRPr="00527731" w:rsidRDefault="009211EF" w:rsidP="009211EF">
      <w:pPr>
        <w:shd w:val="clear" w:color="auto" w:fill="FFFFFF"/>
        <w:tabs>
          <w:tab w:val="left" w:leader="dot" w:pos="7721"/>
        </w:tabs>
        <w:spacing w:line="276" w:lineRule="auto"/>
        <w:ind w:right="-5"/>
        <w:contextualSpacing/>
        <w:jc w:val="both"/>
        <w:outlineLvl w:val="0"/>
        <w:rPr>
          <w:b/>
          <w:bCs/>
        </w:rPr>
      </w:pPr>
      <w:r w:rsidRPr="00527731">
        <w:rPr>
          <w:b/>
          <w:bCs/>
        </w:rPr>
        <w:t>7. Перечень программного обеспечения и информационных справочных систем, специализированных программ, необходимых для освоения темы</w:t>
      </w:r>
    </w:p>
    <w:p w14:paraId="47272965" w14:textId="77777777" w:rsidR="009211EF" w:rsidRPr="00527731" w:rsidRDefault="009211EF" w:rsidP="009211EF">
      <w:pPr>
        <w:spacing w:line="276" w:lineRule="auto"/>
        <w:jc w:val="both"/>
      </w:pPr>
      <w:r w:rsidRPr="00527731">
        <w:t xml:space="preserve">При осуществлении образовательного процесса студентами и профессорско-преподавательским составом используются следующее программное обеспечение: операционная система - MS Windows различных версий; офисный пакет - MS Office 2007. </w:t>
      </w:r>
      <w:r w:rsidRPr="00527731">
        <w:rPr>
          <w:lang w:val="en-US"/>
        </w:rPr>
        <w:t xml:space="preserve">MS Win Starter 7. MS Windows Prof 7 </w:t>
      </w:r>
      <w:proofErr w:type="spellStart"/>
      <w:r w:rsidRPr="00527731">
        <w:rPr>
          <w:lang w:val="en-US"/>
        </w:rPr>
        <w:t>Upgr</w:t>
      </w:r>
      <w:proofErr w:type="spellEnd"/>
      <w:r w:rsidRPr="00527731">
        <w:rPr>
          <w:lang w:val="en-US"/>
        </w:rPr>
        <w:t xml:space="preserve">. MS Windows Server CAL 2008 Device CAL. </w:t>
      </w:r>
      <w:proofErr w:type="spellStart"/>
      <w:r w:rsidRPr="00527731">
        <w:t>Номерлицензии</w:t>
      </w:r>
      <w:proofErr w:type="spellEnd"/>
      <w:r w:rsidRPr="00527731">
        <w:rPr>
          <w:lang w:val="en-US"/>
        </w:rPr>
        <w:t xml:space="preserve"> 46850049, </w:t>
      </w:r>
      <w:r w:rsidRPr="00527731">
        <w:t>бессрочно</w:t>
      </w:r>
      <w:r w:rsidRPr="00527731">
        <w:rPr>
          <w:lang w:val="en-US"/>
        </w:rPr>
        <w:t xml:space="preserve">, Kaspersky endpoint Security. </w:t>
      </w:r>
      <w:proofErr w:type="spellStart"/>
      <w:r w:rsidRPr="00527731">
        <w:t>Номерлицензии</w:t>
      </w:r>
      <w:proofErr w:type="spellEnd"/>
      <w:r w:rsidRPr="00527731">
        <w:rPr>
          <w:lang w:val="en-US"/>
        </w:rPr>
        <w:t xml:space="preserve"> 26FE-191125-134819-1-8403. </w:t>
      </w:r>
      <w:proofErr w:type="spellStart"/>
      <w:r w:rsidRPr="00527731">
        <w:t>Срокдействиядо</w:t>
      </w:r>
      <w:proofErr w:type="spellEnd"/>
      <w:r w:rsidRPr="00527731">
        <w:rPr>
          <w:lang w:val="en-US"/>
        </w:rPr>
        <w:t xml:space="preserve"> 05.12.2021 </w:t>
      </w:r>
      <w:r w:rsidRPr="00527731">
        <w:t>г</w:t>
      </w:r>
      <w:r w:rsidRPr="00527731">
        <w:rPr>
          <w:lang w:val="en-US"/>
        </w:rPr>
        <w:t xml:space="preserve">. </w:t>
      </w:r>
      <w:proofErr w:type="spellStart"/>
      <w:r w:rsidRPr="00527731">
        <w:rPr>
          <w:lang w:val="en-US"/>
        </w:rPr>
        <w:t>Radmin</w:t>
      </w:r>
      <w:proofErr w:type="spellEnd"/>
      <w:r w:rsidRPr="00527731">
        <w:rPr>
          <w:lang w:val="en-US"/>
        </w:rPr>
        <w:t xml:space="preserve"> Viewer 3. </w:t>
      </w:r>
      <w:proofErr w:type="spellStart"/>
      <w:r w:rsidRPr="00527731">
        <w:t>Radmin</w:t>
      </w:r>
      <w:proofErr w:type="spellEnd"/>
      <w:r w:rsidRPr="00527731">
        <w:t xml:space="preserve"> Server 3. Номер документа 11001793. </w:t>
      </w:r>
      <w:proofErr w:type="spellStart"/>
      <w:r w:rsidRPr="00527731">
        <w:t>Trafficinspector</w:t>
      </w:r>
      <w:proofErr w:type="spellEnd"/>
      <w:r w:rsidRPr="00527731">
        <w:t>. Лицензионное соглашение № 1051-08 от 10.04.2008, бессрочно</w:t>
      </w:r>
    </w:p>
    <w:p w14:paraId="446BD4A5" w14:textId="77777777" w:rsidR="009211EF" w:rsidRPr="00527731" w:rsidRDefault="009211EF" w:rsidP="009211EF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</w:p>
    <w:p w14:paraId="77C98652" w14:textId="77777777" w:rsidR="009211EF" w:rsidRPr="00527731" w:rsidRDefault="009211EF" w:rsidP="009211EF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t>8. Перечень вопросов и заданий для самостоятельной работы</w:t>
      </w:r>
      <w:r w:rsidRPr="00527731">
        <w:rPr>
          <w:b/>
          <w:bCs/>
        </w:rPr>
        <w:t xml:space="preserve"> в том числе с использованием возможностей электронного обучения, дистанционных образовательных технологий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067"/>
      </w:tblGrid>
      <w:tr w:rsidR="009211EF" w:rsidRPr="00527731" w14:paraId="0ADD15E6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2E377" w14:textId="77777777" w:rsidR="009211EF" w:rsidRPr="00527731" w:rsidRDefault="009211EF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527731">
              <w:rPr>
                <w:color w:val="000000"/>
                <w:spacing w:val="-10"/>
                <w:w w:val="101"/>
              </w:rPr>
              <w:t>Разделы и темы для самостоятельного изучения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D0076" w14:textId="77777777" w:rsidR="009211EF" w:rsidRPr="00527731" w:rsidRDefault="009211EF" w:rsidP="00820E8A">
            <w:pPr>
              <w:widowControl w:val="0"/>
              <w:shd w:val="clear" w:color="auto" w:fill="FFFFFF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527731">
              <w:rPr>
                <w:color w:val="000000"/>
                <w:spacing w:val="-10"/>
                <w:w w:val="101"/>
              </w:rPr>
              <w:t>Виды и содержание самостоятельной работы</w:t>
            </w:r>
          </w:p>
          <w:p w14:paraId="25175322" w14:textId="77777777" w:rsidR="009211EF" w:rsidRPr="00527731" w:rsidRDefault="009211EF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</w:p>
        </w:tc>
      </w:tr>
      <w:tr w:rsidR="009211EF" w:rsidRPr="00527731" w14:paraId="61E84A68" w14:textId="77777777" w:rsidTr="00820E8A">
        <w:trPr>
          <w:trHeight w:val="155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D28C" w14:textId="77777777" w:rsidR="009211EF" w:rsidRPr="00527731" w:rsidRDefault="009211EF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Работа в СДО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, электронный курс 5-6 курс Лечебное дело «Госпитальная терапия», модуль «Гастроэнтерология» </w:t>
            </w:r>
            <w:hyperlink r:id="rId13" w:history="1">
              <w:r w:rsidRPr="00527731">
                <w:rPr>
                  <w:rStyle w:val="ac"/>
                  <w:sz w:val="24"/>
                  <w:szCs w:val="24"/>
                </w:rPr>
                <w:t>https://edu.nsmu.ru/course/view.php?id=1941</w:t>
              </w:r>
            </w:hyperlink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33553" w14:textId="77777777" w:rsidR="009211EF" w:rsidRPr="00527731" w:rsidRDefault="009211EF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Выполнение тестовых заданий (обязательно)</w:t>
            </w:r>
          </w:p>
          <w:p w14:paraId="7B41A3A4" w14:textId="77777777" w:rsidR="009211EF" w:rsidRPr="00527731" w:rsidRDefault="009211EF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Решение ситуационных задач (по указанию преподавателя)</w:t>
            </w:r>
          </w:p>
          <w:p w14:paraId="202FB966" w14:textId="77777777" w:rsidR="009211EF" w:rsidRPr="00527731" w:rsidRDefault="009211EF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Чтение и анализ действующих клинических рекомендаций по теме занятия (ссылки размещены в соответствующих разделах)</w:t>
            </w:r>
          </w:p>
        </w:tc>
      </w:tr>
      <w:tr w:rsidR="009211EF" w:rsidRPr="00527731" w14:paraId="4869C53C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5525" w14:textId="77777777" w:rsidR="009211EF" w:rsidRPr="00527731" w:rsidRDefault="009211EF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 xml:space="preserve">Подготовка этапного эпикриза больного с </w:t>
            </w:r>
            <w:proofErr w:type="spellStart"/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кислотозависимым</w:t>
            </w:r>
            <w:proofErr w:type="spellEnd"/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 xml:space="preserve"> заболеванием пищевода / желудка / двенадцатиперстной кишки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2C5B" w14:textId="77777777" w:rsidR="009211EF" w:rsidRPr="00527731" w:rsidRDefault="009211EF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 xml:space="preserve">Оформление этапного эпикриза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</w:t>
            </w:r>
            <w:proofErr w:type="spellStart"/>
            <w:r w:rsidRPr="00527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MicrosoftOffice</w:t>
            </w:r>
            <w:proofErr w:type="spellEnd"/>
          </w:p>
          <w:p w14:paraId="20787694" w14:textId="77777777" w:rsidR="009211EF" w:rsidRPr="00527731" w:rsidRDefault="009211EF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Подготовка к защите этапного эпикриза</w:t>
            </w:r>
          </w:p>
        </w:tc>
      </w:tr>
      <w:tr w:rsidR="009211EF" w:rsidRPr="00527731" w14:paraId="339EAFD6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74DA" w14:textId="77777777" w:rsidR="009211EF" w:rsidRPr="00527731" w:rsidRDefault="009211EF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39"/>
              <w:jc w:val="both"/>
            </w:pPr>
            <w:r w:rsidRPr="00527731">
              <w:t xml:space="preserve">Составление плана обследования пациента с различными </w:t>
            </w:r>
            <w:proofErr w:type="spellStart"/>
            <w:r w:rsidRPr="00527731">
              <w:t>кислотозависимыми</w:t>
            </w:r>
            <w:proofErr w:type="spellEnd"/>
            <w:r w:rsidRPr="00527731">
              <w:t xml:space="preserve"> заболеваниями пищевода, желудка, ДПК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91CF" w14:textId="77777777" w:rsidR="009211EF" w:rsidRPr="00527731" w:rsidRDefault="009211EF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 xml:space="preserve">Задание: составить план обследования пациентов с изжогой и синдромом диспепсии. Дать обоснование назначенным методам обследования. </w:t>
            </w:r>
          </w:p>
          <w:p w14:paraId="6D997808" w14:textId="77777777" w:rsidR="009211EF" w:rsidRPr="00527731" w:rsidRDefault="009211EF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>Заполнить таблицу №1</w:t>
            </w:r>
          </w:p>
        </w:tc>
      </w:tr>
      <w:tr w:rsidR="009211EF" w:rsidRPr="00527731" w14:paraId="5CCD733B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71FE" w14:textId="77777777" w:rsidR="009211EF" w:rsidRPr="00527731" w:rsidRDefault="009211EF" w:rsidP="00820E8A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лечения пациента с различными </w:t>
            </w:r>
            <w:proofErr w:type="spellStart"/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кислотозависимыми</w:t>
            </w:r>
            <w:proofErr w:type="spellEnd"/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 заболеваниями пищевода, желудка, ДПК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E0187" w14:textId="77777777" w:rsidR="009211EF" w:rsidRPr="00527731" w:rsidRDefault="009211EF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 xml:space="preserve">Задание: назначить лечение (основное и поддерживающее), дать рекомендации по профилактике рецидивов заболевания больному с ГЭРБ, хроническим гастритом, язвенной болезнью желудка и ДПК, НПВП-гастропатией. Дать обоснование назначенной терапии. Заполнить таблицу №2. </w:t>
            </w:r>
          </w:p>
        </w:tc>
      </w:tr>
      <w:tr w:rsidR="009211EF" w:rsidRPr="00527731" w14:paraId="616F5AD9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A7A72" w14:textId="77777777" w:rsidR="009211EF" w:rsidRPr="00527731" w:rsidRDefault="009211EF" w:rsidP="00820E8A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по первичной и вторичной профилактике различных </w:t>
            </w:r>
            <w:proofErr w:type="spellStart"/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кислотозависимых</w:t>
            </w:r>
            <w:proofErr w:type="spellEnd"/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 заболеваниями пищевода, желудка, ДПК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435B" w14:textId="77777777" w:rsidR="009211EF" w:rsidRPr="00527731" w:rsidRDefault="009211EF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>Задание: дать рекомендации по профилактике рецидивов заболевания больному с ГЭРБ, хроническим гастритом, язвенной болезнью желудка и ДПК, НПВП-гастропатией</w:t>
            </w:r>
          </w:p>
          <w:p w14:paraId="57CCA8AA" w14:textId="77777777" w:rsidR="009211EF" w:rsidRPr="00527731" w:rsidRDefault="009211EF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>Заполнить таблицу №2.</w:t>
            </w:r>
          </w:p>
        </w:tc>
      </w:tr>
    </w:tbl>
    <w:p w14:paraId="07FD268E" w14:textId="77777777" w:rsidR="009211EF" w:rsidRPr="00527731" w:rsidRDefault="009211EF" w:rsidP="009211EF">
      <w:pPr>
        <w:spacing w:line="276" w:lineRule="auto"/>
        <w:ind w:left="360"/>
        <w:jc w:val="both"/>
      </w:pPr>
    </w:p>
    <w:p w14:paraId="15BCC265" w14:textId="77777777" w:rsidR="009211EF" w:rsidRPr="00527731" w:rsidRDefault="009211EF" w:rsidP="009211EF">
      <w:pPr>
        <w:spacing w:line="276" w:lineRule="auto"/>
        <w:ind w:left="360"/>
        <w:jc w:val="both"/>
      </w:pPr>
      <w:r w:rsidRPr="00527731">
        <w:t xml:space="preserve">Таблица №1.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3"/>
        <w:gridCol w:w="3465"/>
        <w:gridCol w:w="3661"/>
      </w:tblGrid>
      <w:tr w:rsidR="009211EF" w:rsidRPr="00527731" w14:paraId="306F04EC" w14:textId="77777777" w:rsidTr="00820E8A">
        <w:tc>
          <w:tcPr>
            <w:tcW w:w="2269" w:type="dxa"/>
          </w:tcPr>
          <w:p w14:paraId="057A6800" w14:textId="77777777" w:rsidR="009211EF" w:rsidRPr="00527731" w:rsidRDefault="009211EF" w:rsidP="00820E8A">
            <w:pPr>
              <w:spacing w:line="276" w:lineRule="auto"/>
              <w:jc w:val="both"/>
              <w:rPr>
                <w:i/>
              </w:rPr>
            </w:pPr>
          </w:p>
        </w:tc>
        <w:tc>
          <w:tcPr>
            <w:tcW w:w="3543" w:type="dxa"/>
          </w:tcPr>
          <w:p w14:paraId="43F46A2B" w14:textId="77777777" w:rsidR="009211EF" w:rsidRPr="00527731" w:rsidRDefault="009211EF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План обследования (лабораторные, инструментальные методы)</w:t>
            </w:r>
          </w:p>
        </w:tc>
        <w:tc>
          <w:tcPr>
            <w:tcW w:w="3792" w:type="dxa"/>
          </w:tcPr>
          <w:p w14:paraId="1299C6DF" w14:textId="77777777" w:rsidR="009211EF" w:rsidRPr="00527731" w:rsidRDefault="009211EF" w:rsidP="00820E8A">
            <w:pPr>
              <w:spacing w:line="276" w:lineRule="auto"/>
              <w:rPr>
                <w:i/>
              </w:rPr>
            </w:pPr>
            <w:r w:rsidRPr="00527731">
              <w:rPr>
                <w:i/>
              </w:rPr>
              <w:t>Обоснование назначенных методов обследования</w:t>
            </w:r>
          </w:p>
        </w:tc>
      </w:tr>
      <w:tr w:rsidR="009211EF" w:rsidRPr="00527731" w14:paraId="41AED37B" w14:textId="77777777" w:rsidTr="00820E8A">
        <w:tc>
          <w:tcPr>
            <w:tcW w:w="2269" w:type="dxa"/>
          </w:tcPr>
          <w:p w14:paraId="2E1C9625" w14:textId="77777777" w:rsidR="009211EF" w:rsidRPr="00527731" w:rsidRDefault="009211EF" w:rsidP="00820E8A">
            <w:pPr>
              <w:spacing w:line="276" w:lineRule="auto"/>
              <w:jc w:val="both"/>
            </w:pPr>
            <w:r w:rsidRPr="00527731">
              <w:t>Пациент 43 лет, с хронической частой изжогой</w:t>
            </w:r>
          </w:p>
        </w:tc>
        <w:tc>
          <w:tcPr>
            <w:tcW w:w="3543" w:type="dxa"/>
          </w:tcPr>
          <w:p w14:paraId="19B8DD10" w14:textId="77777777" w:rsidR="009211EF" w:rsidRPr="00527731" w:rsidRDefault="009211EF" w:rsidP="00820E8A">
            <w:pPr>
              <w:spacing w:line="276" w:lineRule="auto"/>
              <w:jc w:val="both"/>
            </w:pPr>
          </w:p>
        </w:tc>
        <w:tc>
          <w:tcPr>
            <w:tcW w:w="3792" w:type="dxa"/>
          </w:tcPr>
          <w:p w14:paraId="64057D8F" w14:textId="77777777" w:rsidR="009211EF" w:rsidRPr="00527731" w:rsidRDefault="009211EF" w:rsidP="00820E8A">
            <w:pPr>
              <w:spacing w:line="276" w:lineRule="auto"/>
              <w:jc w:val="both"/>
            </w:pPr>
          </w:p>
        </w:tc>
      </w:tr>
      <w:tr w:rsidR="009211EF" w:rsidRPr="00527731" w14:paraId="74396D74" w14:textId="77777777" w:rsidTr="00820E8A">
        <w:tc>
          <w:tcPr>
            <w:tcW w:w="2269" w:type="dxa"/>
          </w:tcPr>
          <w:p w14:paraId="6AF3EB2D" w14:textId="77777777" w:rsidR="009211EF" w:rsidRPr="00527731" w:rsidRDefault="009211EF" w:rsidP="00820E8A">
            <w:pPr>
              <w:spacing w:line="276" w:lineRule="auto"/>
              <w:jc w:val="both"/>
            </w:pPr>
            <w:r w:rsidRPr="00527731">
              <w:t>Пациентка 50 лет с необследованной диспепсией</w:t>
            </w:r>
          </w:p>
        </w:tc>
        <w:tc>
          <w:tcPr>
            <w:tcW w:w="3543" w:type="dxa"/>
          </w:tcPr>
          <w:p w14:paraId="2A9200DB" w14:textId="77777777" w:rsidR="009211EF" w:rsidRPr="00527731" w:rsidRDefault="009211EF" w:rsidP="00820E8A">
            <w:pPr>
              <w:spacing w:line="276" w:lineRule="auto"/>
              <w:jc w:val="both"/>
            </w:pPr>
          </w:p>
        </w:tc>
        <w:tc>
          <w:tcPr>
            <w:tcW w:w="3792" w:type="dxa"/>
          </w:tcPr>
          <w:p w14:paraId="3E378D6D" w14:textId="77777777" w:rsidR="009211EF" w:rsidRPr="00527731" w:rsidRDefault="009211EF" w:rsidP="00820E8A">
            <w:pPr>
              <w:spacing w:line="276" w:lineRule="auto"/>
              <w:jc w:val="both"/>
            </w:pPr>
          </w:p>
        </w:tc>
      </w:tr>
    </w:tbl>
    <w:p w14:paraId="5A28F9B1" w14:textId="77777777" w:rsidR="009211EF" w:rsidRDefault="009211EF" w:rsidP="009211EF">
      <w:pPr>
        <w:spacing w:line="276" w:lineRule="auto"/>
        <w:ind w:left="360"/>
        <w:jc w:val="both"/>
      </w:pPr>
    </w:p>
    <w:p w14:paraId="70FFF38F" w14:textId="77777777" w:rsidR="009211EF" w:rsidRDefault="009211EF" w:rsidP="009211EF">
      <w:pPr>
        <w:spacing w:line="276" w:lineRule="auto"/>
        <w:ind w:left="360"/>
        <w:jc w:val="both"/>
      </w:pPr>
    </w:p>
    <w:p w14:paraId="262FA33F" w14:textId="77777777" w:rsidR="009211EF" w:rsidRDefault="009211EF" w:rsidP="009211EF">
      <w:pPr>
        <w:spacing w:line="276" w:lineRule="auto"/>
        <w:ind w:left="360"/>
        <w:jc w:val="both"/>
      </w:pPr>
    </w:p>
    <w:p w14:paraId="0C9669C1" w14:textId="77777777" w:rsidR="009211EF" w:rsidRPr="00527731" w:rsidRDefault="009211EF" w:rsidP="009211EF">
      <w:pPr>
        <w:spacing w:line="276" w:lineRule="auto"/>
        <w:ind w:left="360"/>
        <w:jc w:val="both"/>
      </w:pPr>
      <w:r w:rsidRPr="00527731">
        <w:t>Таблица№2.</w:t>
      </w:r>
    </w:p>
    <w:p w14:paraId="0163B7A1" w14:textId="77777777" w:rsidR="009211EF" w:rsidRPr="00527731" w:rsidRDefault="009211EF" w:rsidP="009211EF">
      <w:pPr>
        <w:spacing w:line="276" w:lineRule="auto"/>
        <w:ind w:left="360"/>
        <w:jc w:val="both"/>
      </w:pPr>
      <w:r w:rsidRPr="00527731">
        <w:t xml:space="preserve">При назначении лечения укажите </w:t>
      </w:r>
      <w:r w:rsidRPr="00527731">
        <w:rPr>
          <w:iCs/>
        </w:rPr>
        <w:t>группу, к которой относится лекарственный препарат, МНН, цель его назначения, дозу, кратность приема, продолжительность курса терапии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9"/>
        <w:gridCol w:w="2260"/>
        <w:gridCol w:w="2351"/>
        <w:gridCol w:w="2449"/>
      </w:tblGrid>
      <w:tr w:rsidR="009211EF" w:rsidRPr="00527731" w14:paraId="77D8824A" w14:textId="77777777" w:rsidTr="00820E8A">
        <w:tc>
          <w:tcPr>
            <w:tcW w:w="2366" w:type="dxa"/>
          </w:tcPr>
          <w:p w14:paraId="69885CE6" w14:textId="77777777" w:rsidR="009211EF" w:rsidRPr="00527731" w:rsidRDefault="009211EF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lastRenderedPageBreak/>
              <w:t>Заболевание, форма (тип), степень тяжести, стадия</w:t>
            </w:r>
          </w:p>
        </w:tc>
        <w:tc>
          <w:tcPr>
            <w:tcW w:w="2357" w:type="dxa"/>
          </w:tcPr>
          <w:p w14:paraId="2F60D35A" w14:textId="77777777" w:rsidR="009211EF" w:rsidRPr="00527731" w:rsidRDefault="009211EF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Лечение</w:t>
            </w:r>
          </w:p>
          <w:p w14:paraId="3098E2F0" w14:textId="77777777" w:rsidR="009211EF" w:rsidRPr="00527731" w:rsidRDefault="009211EF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Основной курс</w:t>
            </w:r>
          </w:p>
        </w:tc>
        <w:tc>
          <w:tcPr>
            <w:tcW w:w="2371" w:type="dxa"/>
          </w:tcPr>
          <w:p w14:paraId="7446D059" w14:textId="77777777" w:rsidR="009211EF" w:rsidRPr="00527731" w:rsidRDefault="009211EF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Лечение</w:t>
            </w:r>
          </w:p>
          <w:p w14:paraId="5BB3EB41" w14:textId="77777777" w:rsidR="009211EF" w:rsidRPr="00527731" w:rsidRDefault="009211EF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Поддерживающая терапия</w:t>
            </w:r>
          </w:p>
        </w:tc>
        <w:tc>
          <w:tcPr>
            <w:tcW w:w="2510" w:type="dxa"/>
          </w:tcPr>
          <w:p w14:paraId="2054FF72" w14:textId="77777777" w:rsidR="009211EF" w:rsidRPr="00527731" w:rsidRDefault="009211EF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Профилактика</w:t>
            </w:r>
          </w:p>
        </w:tc>
      </w:tr>
      <w:tr w:rsidR="009211EF" w:rsidRPr="00527731" w14:paraId="0BA7BC51" w14:textId="77777777" w:rsidTr="00820E8A">
        <w:tc>
          <w:tcPr>
            <w:tcW w:w="2366" w:type="dxa"/>
          </w:tcPr>
          <w:p w14:paraId="480B54D5" w14:textId="77777777" w:rsidR="009211EF" w:rsidRPr="00527731" w:rsidRDefault="009211EF" w:rsidP="00820E8A">
            <w:pPr>
              <w:spacing w:line="276" w:lineRule="auto"/>
              <w:jc w:val="both"/>
            </w:pPr>
            <w:r w:rsidRPr="00527731">
              <w:t>НЭРБ / ГЭРБ, эрозивный эзофагит степени А</w:t>
            </w:r>
          </w:p>
        </w:tc>
        <w:tc>
          <w:tcPr>
            <w:tcW w:w="2357" w:type="dxa"/>
          </w:tcPr>
          <w:p w14:paraId="75C24445" w14:textId="77777777" w:rsidR="009211EF" w:rsidRPr="00527731" w:rsidRDefault="009211EF" w:rsidP="00820E8A">
            <w:pPr>
              <w:spacing w:line="276" w:lineRule="auto"/>
              <w:jc w:val="both"/>
            </w:pPr>
          </w:p>
        </w:tc>
        <w:tc>
          <w:tcPr>
            <w:tcW w:w="2371" w:type="dxa"/>
          </w:tcPr>
          <w:p w14:paraId="38C2038D" w14:textId="77777777" w:rsidR="009211EF" w:rsidRPr="00527731" w:rsidRDefault="009211EF" w:rsidP="00820E8A">
            <w:pPr>
              <w:spacing w:line="276" w:lineRule="auto"/>
              <w:jc w:val="both"/>
            </w:pPr>
          </w:p>
        </w:tc>
        <w:tc>
          <w:tcPr>
            <w:tcW w:w="2510" w:type="dxa"/>
          </w:tcPr>
          <w:p w14:paraId="060F1510" w14:textId="77777777" w:rsidR="009211EF" w:rsidRPr="00527731" w:rsidRDefault="009211EF" w:rsidP="00820E8A">
            <w:pPr>
              <w:spacing w:line="276" w:lineRule="auto"/>
              <w:jc w:val="both"/>
            </w:pPr>
          </w:p>
        </w:tc>
      </w:tr>
      <w:tr w:rsidR="009211EF" w:rsidRPr="00527731" w14:paraId="5F86D222" w14:textId="77777777" w:rsidTr="00820E8A">
        <w:tc>
          <w:tcPr>
            <w:tcW w:w="2366" w:type="dxa"/>
          </w:tcPr>
          <w:p w14:paraId="3CF01710" w14:textId="77777777" w:rsidR="009211EF" w:rsidRPr="00527731" w:rsidRDefault="009211EF" w:rsidP="00820E8A">
            <w:pPr>
              <w:spacing w:line="276" w:lineRule="auto"/>
              <w:jc w:val="both"/>
            </w:pPr>
            <w:r w:rsidRPr="00527731">
              <w:t>ГЭРБ, эрозивный эзофагит степени Б, С, Д,</w:t>
            </w:r>
          </w:p>
        </w:tc>
        <w:tc>
          <w:tcPr>
            <w:tcW w:w="2357" w:type="dxa"/>
          </w:tcPr>
          <w:p w14:paraId="61B19E06" w14:textId="77777777" w:rsidR="009211EF" w:rsidRPr="00527731" w:rsidRDefault="009211EF" w:rsidP="00820E8A">
            <w:pPr>
              <w:spacing w:line="276" w:lineRule="auto"/>
              <w:jc w:val="both"/>
            </w:pPr>
          </w:p>
        </w:tc>
        <w:tc>
          <w:tcPr>
            <w:tcW w:w="2371" w:type="dxa"/>
          </w:tcPr>
          <w:p w14:paraId="76082484" w14:textId="77777777" w:rsidR="009211EF" w:rsidRPr="00527731" w:rsidRDefault="009211EF" w:rsidP="00820E8A">
            <w:pPr>
              <w:spacing w:line="276" w:lineRule="auto"/>
              <w:jc w:val="both"/>
            </w:pPr>
          </w:p>
        </w:tc>
        <w:tc>
          <w:tcPr>
            <w:tcW w:w="2510" w:type="dxa"/>
          </w:tcPr>
          <w:p w14:paraId="316DE213" w14:textId="77777777" w:rsidR="009211EF" w:rsidRPr="00527731" w:rsidRDefault="009211EF" w:rsidP="00820E8A">
            <w:pPr>
              <w:spacing w:line="276" w:lineRule="auto"/>
              <w:jc w:val="both"/>
            </w:pPr>
          </w:p>
        </w:tc>
      </w:tr>
      <w:tr w:rsidR="009211EF" w:rsidRPr="00527731" w14:paraId="0F69DA2C" w14:textId="77777777" w:rsidTr="00820E8A">
        <w:tc>
          <w:tcPr>
            <w:tcW w:w="2366" w:type="dxa"/>
          </w:tcPr>
          <w:p w14:paraId="52385D62" w14:textId="77777777" w:rsidR="009211EF" w:rsidRPr="00527731" w:rsidRDefault="009211EF" w:rsidP="00820E8A">
            <w:pPr>
              <w:spacing w:line="276" w:lineRule="auto"/>
              <w:jc w:val="both"/>
            </w:pPr>
            <w:r w:rsidRPr="00527731">
              <w:t>Хр. поверхностный гастрит, обострение</w:t>
            </w:r>
          </w:p>
        </w:tc>
        <w:tc>
          <w:tcPr>
            <w:tcW w:w="2357" w:type="dxa"/>
          </w:tcPr>
          <w:p w14:paraId="57635C2E" w14:textId="77777777" w:rsidR="009211EF" w:rsidRPr="00527731" w:rsidRDefault="009211EF" w:rsidP="00820E8A">
            <w:pPr>
              <w:spacing w:line="276" w:lineRule="auto"/>
              <w:jc w:val="both"/>
            </w:pPr>
          </w:p>
        </w:tc>
        <w:tc>
          <w:tcPr>
            <w:tcW w:w="2371" w:type="dxa"/>
          </w:tcPr>
          <w:p w14:paraId="19D439EA" w14:textId="77777777" w:rsidR="009211EF" w:rsidRPr="00527731" w:rsidRDefault="009211EF" w:rsidP="00820E8A">
            <w:pPr>
              <w:spacing w:line="276" w:lineRule="auto"/>
              <w:jc w:val="both"/>
            </w:pPr>
          </w:p>
        </w:tc>
        <w:tc>
          <w:tcPr>
            <w:tcW w:w="2510" w:type="dxa"/>
          </w:tcPr>
          <w:p w14:paraId="7DBE7A61" w14:textId="77777777" w:rsidR="009211EF" w:rsidRPr="00527731" w:rsidRDefault="009211EF" w:rsidP="00820E8A">
            <w:pPr>
              <w:spacing w:line="276" w:lineRule="auto"/>
              <w:jc w:val="both"/>
            </w:pPr>
          </w:p>
        </w:tc>
      </w:tr>
      <w:tr w:rsidR="009211EF" w:rsidRPr="00527731" w14:paraId="525529BA" w14:textId="77777777" w:rsidTr="00820E8A">
        <w:tc>
          <w:tcPr>
            <w:tcW w:w="2366" w:type="dxa"/>
          </w:tcPr>
          <w:p w14:paraId="6AE37212" w14:textId="77777777" w:rsidR="009211EF" w:rsidRPr="00527731" w:rsidRDefault="009211EF" w:rsidP="00820E8A">
            <w:pPr>
              <w:spacing w:line="276" w:lineRule="auto"/>
              <w:jc w:val="both"/>
            </w:pPr>
            <w:r w:rsidRPr="00527731">
              <w:t>Хр. атрофический гастрит, обострение</w:t>
            </w:r>
          </w:p>
        </w:tc>
        <w:tc>
          <w:tcPr>
            <w:tcW w:w="2357" w:type="dxa"/>
          </w:tcPr>
          <w:p w14:paraId="329BFD33" w14:textId="77777777" w:rsidR="009211EF" w:rsidRPr="00527731" w:rsidRDefault="009211EF" w:rsidP="00820E8A">
            <w:pPr>
              <w:spacing w:line="276" w:lineRule="auto"/>
              <w:jc w:val="both"/>
            </w:pPr>
          </w:p>
        </w:tc>
        <w:tc>
          <w:tcPr>
            <w:tcW w:w="2371" w:type="dxa"/>
          </w:tcPr>
          <w:p w14:paraId="254D4D4B" w14:textId="77777777" w:rsidR="009211EF" w:rsidRPr="00527731" w:rsidRDefault="009211EF" w:rsidP="00820E8A">
            <w:pPr>
              <w:spacing w:line="276" w:lineRule="auto"/>
              <w:jc w:val="both"/>
            </w:pPr>
          </w:p>
        </w:tc>
        <w:tc>
          <w:tcPr>
            <w:tcW w:w="2510" w:type="dxa"/>
          </w:tcPr>
          <w:p w14:paraId="219AFFD4" w14:textId="77777777" w:rsidR="009211EF" w:rsidRPr="00527731" w:rsidRDefault="009211EF" w:rsidP="00820E8A">
            <w:pPr>
              <w:spacing w:line="276" w:lineRule="auto"/>
              <w:jc w:val="both"/>
            </w:pPr>
          </w:p>
        </w:tc>
      </w:tr>
      <w:tr w:rsidR="009211EF" w:rsidRPr="00527731" w14:paraId="7FE098F3" w14:textId="77777777" w:rsidTr="00820E8A">
        <w:tc>
          <w:tcPr>
            <w:tcW w:w="2366" w:type="dxa"/>
          </w:tcPr>
          <w:p w14:paraId="282EA9E0" w14:textId="77777777" w:rsidR="009211EF" w:rsidRPr="00527731" w:rsidRDefault="009211EF" w:rsidP="00820E8A">
            <w:pPr>
              <w:spacing w:line="276" w:lineRule="auto"/>
              <w:jc w:val="both"/>
            </w:pPr>
            <w:r w:rsidRPr="00527731">
              <w:t>Язвенная болезнь желудка, обострение</w:t>
            </w:r>
          </w:p>
        </w:tc>
        <w:tc>
          <w:tcPr>
            <w:tcW w:w="2357" w:type="dxa"/>
          </w:tcPr>
          <w:p w14:paraId="2137C008" w14:textId="77777777" w:rsidR="009211EF" w:rsidRPr="00527731" w:rsidRDefault="009211EF" w:rsidP="00820E8A">
            <w:pPr>
              <w:spacing w:line="276" w:lineRule="auto"/>
              <w:jc w:val="both"/>
            </w:pPr>
          </w:p>
        </w:tc>
        <w:tc>
          <w:tcPr>
            <w:tcW w:w="2371" w:type="dxa"/>
          </w:tcPr>
          <w:p w14:paraId="72CEBB95" w14:textId="77777777" w:rsidR="009211EF" w:rsidRPr="00527731" w:rsidRDefault="009211EF" w:rsidP="00820E8A">
            <w:pPr>
              <w:spacing w:line="276" w:lineRule="auto"/>
              <w:jc w:val="both"/>
            </w:pPr>
          </w:p>
        </w:tc>
        <w:tc>
          <w:tcPr>
            <w:tcW w:w="2510" w:type="dxa"/>
          </w:tcPr>
          <w:p w14:paraId="7FFF4AAC" w14:textId="77777777" w:rsidR="009211EF" w:rsidRPr="00527731" w:rsidRDefault="009211EF" w:rsidP="00820E8A">
            <w:pPr>
              <w:spacing w:line="276" w:lineRule="auto"/>
              <w:jc w:val="both"/>
            </w:pPr>
          </w:p>
        </w:tc>
      </w:tr>
      <w:tr w:rsidR="009211EF" w:rsidRPr="00527731" w14:paraId="39E3A529" w14:textId="77777777" w:rsidTr="00820E8A">
        <w:tc>
          <w:tcPr>
            <w:tcW w:w="2366" w:type="dxa"/>
          </w:tcPr>
          <w:p w14:paraId="665894D7" w14:textId="77777777" w:rsidR="009211EF" w:rsidRPr="00527731" w:rsidRDefault="009211EF" w:rsidP="00820E8A">
            <w:pPr>
              <w:spacing w:line="276" w:lineRule="auto"/>
              <w:jc w:val="both"/>
            </w:pPr>
            <w:r w:rsidRPr="00527731">
              <w:t>Язвенная болезнь ДПК, обострение</w:t>
            </w:r>
          </w:p>
        </w:tc>
        <w:tc>
          <w:tcPr>
            <w:tcW w:w="2357" w:type="dxa"/>
          </w:tcPr>
          <w:p w14:paraId="6F52F1F7" w14:textId="77777777" w:rsidR="009211EF" w:rsidRPr="00527731" w:rsidRDefault="009211EF" w:rsidP="00820E8A">
            <w:pPr>
              <w:spacing w:line="276" w:lineRule="auto"/>
              <w:jc w:val="both"/>
            </w:pPr>
          </w:p>
        </w:tc>
        <w:tc>
          <w:tcPr>
            <w:tcW w:w="2371" w:type="dxa"/>
          </w:tcPr>
          <w:p w14:paraId="5C198637" w14:textId="77777777" w:rsidR="009211EF" w:rsidRPr="00527731" w:rsidRDefault="009211EF" w:rsidP="00820E8A">
            <w:pPr>
              <w:spacing w:line="276" w:lineRule="auto"/>
              <w:jc w:val="both"/>
            </w:pPr>
          </w:p>
        </w:tc>
        <w:tc>
          <w:tcPr>
            <w:tcW w:w="2510" w:type="dxa"/>
          </w:tcPr>
          <w:p w14:paraId="5A3EE4FD" w14:textId="77777777" w:rsidR="009211EF" w:rsidRPr="00527731" w:rsidRDefault="009211EF" w:rsidP="00820E8A">
            <w:pPr>
              <w:spacing w:line="276" w:lineRule="auto"/>
              <w:jc w:val="both"/>
            </w:pPr>
          </w:p>
        </w:tc>
      </w:tr>
      <w:tr w:rsidR="009211EF" w:rsidRPr="00527731" w14:paraId="1C813A03" w14:textId="77777777" w:rsidTr="00820E8A">
        <w:tc>
          <w:tcPr>
            <w:tcW w:w="2366" w:type="dxa"/>
          </w:tcPr>
          <w:p w14:paraId="6D43FB45" w14:textId="77777777" w:rsidR="009211EF" w:rsidRPr="00527731" w:rsidRDefault="009211EF" w:rsidP="00820E8A">
            <w:pPr>
              <w:spacing w:line="276" w:lineRule="auto"/>
              <w:jc w:val="both"/>
            </w:pPr>
            <w:r w:rsidRPr="00527731">
              <w:t xml:space="preserve">НПВП-гастропатия: эрозивный антральный гастрит </w:t>
            </w:r>
          </w:p>
        </w:tc>
        <w:tc>
          <w:tcPr>
            <w:tcW w:w="2357" w:type="dxa"/>
          </w:tcPr>
          <w:p w14:paraId="640B7D0D" w14:textId="77777777" w:rsidR="009211EF" w:rsidRPr="00527731" w:rsidRDefault="009211EF" w:rsidP="00820E8A">
            <w:pPr>
              <w:spacing w:line="276" w:lineRule="auto"/>
              <w:jc w:val="both"/>
            </w:pPr>
          </w:p>
        </w:tc>
        <w:tc>
          <w:tcPr>
            <w:tcW w:w="2371" w:type="dxa"/>
          </w:tcPr>
          <w:p w14:paraId="27C946A6" w14:textId="77777777" w:rsidR="009211EF" w:rsidRPr="00527731" w:rsidRDefault="009211EF" w:rsidP="00820E8A">
            <w:pPr>
              <w:spacing w:line="276" w:lineRule="auto"/>
              <w:jc w:val="both"/>
            </w:pPr>
          </w:p>
        </w:tc>
        <w:tc>
          <w:tcPr>
            <w:tcW w:w="2510" w:type="dxa"/>
          </w:tcPr>
          <w:p w14:paraId="6FA8097F" w14:textId="77777777" w:rsidR="009211EF" w:rsidRPr="00527731" w:rsidRDefault="009211EF" w:rsidP="00820E8A">
            <w:pPr>
              <w:spacing w:line="276" w:lineRule="auto"/>
              <w:jc w:val="both"/>
            </w:pPr>
          </w:p>
        </w:tc>
      </w:tr>
    </w:tbl>
    <w:p w14:paraId="249B35B8" w14:textId="77777777" w:rsidR="009211EF" w:rsidRPr="00527731" w:rsidRDefault="009211EF" w:rsidP="009211EF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both"/>
        <w:rPr>
          <w:color w:val="000000"/>
          <w:spacing w:val="-10"/>
          <w:w w:val="101"/>
        </w:rPr>
      </w:pPr>
    </w:p>
    <w:p w14:paraId="7168A942" w14:textId="77777777" w:rsidR="009211EF" w:rsidRPr="00097D1C" w:rsidRDefault="009211EF" w:rsidP="009211EF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center"/>
        <w:rPr>
          <w:b/>
          <w:color w:val="000000"/>
          <w:spacing w:val="-10"/>
          <w:w w:val="101"/>
          <w:u w:val="single"/>
        </w:rPr>
      </w:pPr>
      <w:r w:rsidRPr="00097D1C">
        <w:rPr>
          <w:b/>
          <w:color w:val="000000"/>
          <w:spacing w:val="-10"/>
          <w:w w:val="101"/>
          <w:u w:val="single"/>
        </w:rPr>
        <w:t>Клиническое практическое занятие №2.</w:t>
      </w:r>
    </w:p>
    <w:p w14:paraId="57324BE0" w14:textId="77777777" w:rsidR="009211EF" w:rsidRPr="00527731" w:rsidRDefault="009211EF" w:rsidP="009211EF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-1"/>
        <w:jc w:val="both"/>
        <w:rPr>
          <w:b/>
          <w:bCs/>
          <w:i/>
          <w:iCs/>
          <w:color w:val="000000"/>
          <w:spacing w:val="-10"/>
          <w:w w:val="101"/>
        </w:rPr>
      </w:pPr>
      <w:r w:rsidRPr="00527731">
        <w:rPr>
          <w:b/>
          <w:bCs/>
          <w:i/>
          <w:iCs/>
          <w:color w:val="000000"/>
          <w:spacing w:val="-10"/>
          <w:w w:val="101"/>
        </w:rPr>
        <w:t>Тема занятия «Дифференциальный диагноз и лечение заболеваний желчного пузыря и поджелудочной железы»</w:t>
      </w:r>
    </w:p>
    <w:p w14:paraId="3F95B6CD" w14:textId="77777777" w:rsidR="009211EF" w:rsidRDefault="009211EF" w:rsidP="009211EF">
      <w:pPr>
        <w:tabs>
          <w:tab w:val="left" w:pos="8789"/>
        </w:tabs>
        <w:spacing w:line="276" w:lineRule="auto"/>
        <w:jc w:val="both"/>
        <w:rPr>
          <w:b/>
        </w:rPr>
      </w:pPr>
    </w:p>
    <w:p w14:paraId="6D92BBEC" w14:textId="77777777" w:rsidR="009211EF" w:rsidRPr="00527731" w:rsidRDefault="009211EF" w:rsidP="009211EF">
      <w:pPr>
        <w:tabs>
          <w:tab w:val="left" w:pos="8789"/>
        </w:tabs>
        <w:spacing w:line="276" w:lineRule="auto"/>
        <w:jc w:val="both"/>
      </w:pPr>
      <w:r>
        <w:rPr>
          <w:b/>
        </w:rPr>
        <w:t xml:space="preserve">1. </w:t>
      </w:r>
      <w:r w:rsidRPr="00527731">
        <w:rPr>
          <w:b/>
        </w:rPr>
        <w:t xml:space="preserve">Цель занятия: </w:t>
      </w:r>
      <w:r w:rsidRPr="00527731">
        <w:t xml:space="preserve">формирование и совершенствование профессиональных компетенций (знаний, умений и навыков) по клинической и лабораторной диагностике заболеваний желчевыводящих путей и поджелудочной железы, для назначения лечебных и профилактических мероприятий. </w:t>
      </w:r>
    </w:p>
    <w:p w14:paraId="31404AB1" w14:textId="77777777" w:rsidR="009211EF" w:rsidRPr="00527731" w:rsidRDefault="009211EF" w:rsidP="009211EF">
      <w:pPr>
        <w:spacing w:line="276" w:lineRule="auto"/>
        <w:jc w:val="both"/>
      </w:pPr>
      <w:r w:rsidRPr="00527731">
        <w:rPr>
          <w:b/>
        </w:rPr>
        <w:t>Задачи занятия:</w:t>
      </w:r>
    </w:p>
    <w:p w14:paraId="0A7E28D1" w14:textId="77777777" w:rsidR="009211EF" w:rsidRPr="00527731" w:rsidRDefault="009211EF" w:rsidP="009211EF">
      <w:pPr>
        <w:pStyle w:val="a7"/>
        <w:numPr>
          <w:ilvl w:val="0"/>
          <w:numId w:val="14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spacing w:val="-10"/>
          <w:w w:val="101"/>
        </w:rPr>
      </w:pPr>
      <w:r w:rsidRPr="00527731">
        <w:t xml:space="preserve">совершенствовать теоретические знания в области этиологии, патогенеза, особенностей клинических проявлений, методов диагностики и дифференциальной диагностики, подходов к лечению заболеваний желчевыводящей системы и поджелудочной железы; </w:t>
      </w:r>
    </w:p>
    <w:p w14:paraId="24F09C77" w14:textId="77777777" w:rsidR="009211EF" w:rsidRPr="00527731" w:rsidRDefault="009211EF" w:rsidP="009211EF">
      <w:pPr>
        <w:pStyle w:val="a7"/>
        <w:numPr>
          <w:ilvl w:val="0"/>
          <w:numId w:val="14"/>
        </w:numPr>
        <w:spacing w:line="276" w:lineRule="auto"/>
        <w:ind w:left="284" w:hanging="284"/>
        <w:jc w:val="both"/>
      </w:pPr>
      <w:r w:rsidRPr="00527731">
        <w:t>совершенствовать навыки клинического обследования пациентов с заболеваниями органов пищеварения;</w:t>
      </w:r>
    </w:p>
    <w:p w14:paraId="3DAF4019" w14:textId="77777777" w:rsidR="009211EF" w:rsidRPr="00527731" w:rsidRDefault="009211EF" w:rsidP="009211EF">
      <w:pPr>
        <w:pStyle w:val="a7"/>
        <w:numPr>
          <w:ilvl w:val="0"/>
          <w:numId w:val="14"/>
        </w:numPr>
        <w:spacing w:line="276" w:lineRule="auto"/>
        <w:ind w:left="284" w:hanging="284"/>
        <w:jc w:val="both"/>
      </w:pPr>
      <w:r w:rsidRPr="00527731">
        <w:t xml:space="preserve">сформировать умения и навыки диагностики, дифференциальной диагностики и лечения заболеваний желчевыводящей системы и поджелудочной железы </w:t>
      </w:r>
      <w:r w:rsidRPr="00527731">
        <w:rPr>
          <w:color w:val="000000"/>
          <w:spacing w:val="-10"/>
          <w:w w:val="101"/>
        </w:rPr>
        <w:t>в соответствии с действующими порядками оказания медицинской помощи, клиническими рекомендациями и стандартами;</w:t>
      </w:r>
    </w:p>
    <w:p w14:paraId="073AC1C6" w14:textId="77777777" w:rsidR="009211EF" w:rsidRPr="00527731" w:rsidRDefault="009211EF" w:rsidP="009211EF">
      <w:pPr>
        <w:pStyle w:val="a7"/>
        <w:numPr>
          <w:ilvl w:val="0"/>
          <w:numId w:val="14"/>
        </w:numPr>
        <w:spacing w:line="276" w:lineRule="auto"/>
        <w:ind w:left="284" w:hanging="284"/>
        <w:jc w:val="both"/>
      </w:pPr>
      <w:r w:rsidRPr="00527731">
        <w:rPr>
          <w:color w:val="000000"/>
          <w:spacing w:val="-10"/>
          <w:w w:val="101"/>
        </w:rPr>
        <w:t>сформировать и совершенствовать навыки оформления медицинской карты стационарного больного, в том числе в электронном виде;</w:t>
      </w:r>
    </w:p>
    <w:p w14:paraId="74286F5D" w14:textId="77777777" w:rsidR="009211EF" w:rsidRPr="00527731" w:rsidRDefault="009211EF" w:rsidP="009211EF">
      <w:pPr>
        <w:pStyle w:val="a7"/>
        <w:numPr>
          <w:ilvl w:val="0"/>
          <w:numId w:val="14"/>
        </w:numPr>
        <w:spacing w:after="200" w:line="276" w:lineRule="auto"/>
        <w:ind w:left="284" w:hanging="284"/>
        <w:jc w:val="both"/>
      </w:pPr>
      <w:r w:rsidRPr="00527731">
        <w:rPr>
          <w:color w:val="000000"/>
          <w:spacing w:val="-10"/>
          <w:w w:val="101"/>
        </w:rPr>
        <w:t>сформировать и совершенствовать навыки и</w:t>
      </w:r>
      <w:r w:rsidRPr="00527731">
        <w:t>спользования в своей работе информационных систем в сфере здравоохранения и информационно-телекоммуникационной сети «Интернет»</w:t>
      </w:r>
    </w:p>
    <w:p w14:paraId="4E4549F5" w14:textId="77777777" w:rsidR="009211EF" w:rsidRPr="00527731" w:rsidRDefault="009211EF" w:rsidP="009211EF">
      <w:pPr>
        <w:spacing w:line="276" w:lineRule="auto"/>
        <w:jc w:val="both"/>
        <w:rPr>
          <w:b/>
        </w:rPr>
      </w:pPr>
      <w:r w:rsidRPr="00527731">
        <w:rPr>
          <w:b/>
        </w:rPr>
        <w:lastRenderedPageBreak/>
        <w:t>2. Основные понятия, которые должны быть усвоены в процессе изучения темы (глоссарий)</w:t>
      </w:r>
    </w:p>
    <w:p w14:paraId="5333098E" w14:textId="77777777" w:rsidR="009211EF" w:rsidRPr="00527731" w:rsidRDefault="009211EF" w:rsidP="009211EF">
      <w:pPr>
        <w:pStyle w:val="a7"/>
        <w:numPr>
          <w:ilvl w:val="0"/>
          <w:numId w:val="147"/>
        </w:numPr>
        <w:spacing w:line="276" w:lineRule="auto"/>
        <w:ind w:left="426" w:hanging="426"/>
        <w:jc w:val="both"/>
      </w:pPr>
      <w:r w:rsidRPr="00527731">
        <w:t xml:space="preserve">Хронический холецистит – хроническое воспаление желчного пузыря (ЖП).  </w:t>
      </w:r>
    </w:p>
    <w:p w14:paraId="68026659" w14:textId="77777777" w:rsidR="009211EF" w:rsidRPr="00527731" w:rsidRDefault="009211EF" w:rsidP="009211EF">
      <w:pPr>
        <w:numPr>
          <w:ilvl w:val="0"/>
          <w:numId w:val="147"/>
        </w:numPr>
        <w:spacing w:line="276" w:lineRule="auto"/>
        <w:ind w:left="426" w:hanging="426"/>
        <w:jc w:val="both"/>
      </w:pPr>
      <w:r w:rsidRPr="00527731">
        <w:t>Желчнокаменная болезнь – заболевание, которое возникает при образовании конкрементов в желчном пузыре, проявляется характерными симптомами желчной колики в ответ на преходящую обструкцию конкрементом пузырного или общего желчного протока и сопровождается спазмом гладких мышц и внутрипротоковой гипертензией.</w:t>
      </w:r>
    </w:p>
    <w:p w14:paraId="3F1D5566" w14:textId="77777777" w:rsidR="009211EF" w:rsidRPr="00527731" w:rsidRDefault="009211EF" w:rsidP="009211EF">
      <w:pPr>
        <w:pStyle w:val="a7"/>
        <w:numPr>
          <w:ilvl w:val="0"/>
          <w:numId w:val="147"/>
        </w:numPr>
        <w:spacing w:line="276" w:lineRule="auto"/>
        <w:ind w:left="426" w:hanging="426"/>
        <w:jc w:val="both"/>
      </w:pPr>
      <w:r w:rsidRPr="00527731">
        <w:t xml:space="preserve">Калькулезный холецистит – холецистит, развившийся на фоне желчнокаменной болезни. </w:t>
      </w:r>
    </w:p>
    <w:p w14:paraId="63620790" w14:textId="77777777" w:rsidR="009211EF" w:rsidRPr="00527731" w:rsidRDefault="009211EF" w:rsidP="009211EF">
      <w:pPr>
        <w:pStyle w:val="a7"/>
        <w:numPr>
          <w:ilvl w:val="0"/>
          <w:numId w:val="147"/>
        </w:numPr>
        <w:spacing w:line="276" w:lineRule="auto"/>
        <w:ind w:left="426" w:hanging="426"/>
        <w:jc w:val="both"/>
      </w:pPr>
      <w:proofErr w:type="spellStart"/>
      <w:r w:rsidRPr="00527731">
        <w:t>Акалькулезный</w:t>
      </w:r>
      <w:proofErr w:type="spellEnd"/>
      <w:r w:rsidRPr="00527731">
        <w:t xml:space="preserve"> (</w:t>
      </w:r>
      <w:proofErr w:type="spellStart"/>
      <w:r w:rsidRPr="00527731">
        <w:t>бескаменный</w:t>
      </w:r>
      <w:proofErr w:type="spellEnd"/>
      <w:r w:rsidRPr="00527731">
        <w:t xml:space="preserve">) холецистит – термин, применяющийся для обозначения случаев холецистита, когда повреждающую роль играет не наличие желчных камней, а другие факторы (инфекционный фактор, нарушение кровотока, снижение сократительной активности желчного пузыря, механическая или функциональная обструкция </w:t>
      </w:r>
      <w:proofErr w:type="spellStart"/>
      <w:r w:rsidRPr="00527731">
        <w:t>желчеоттока</w:t>
      </w:r>
      <w:proofErr w:type="spellEnd"/>
      <w:r w:rsidRPr="00527731">
        <w:t xml:space="preserve">). </w:t>
      </w:r>
    </w:p>
    <w:p w14:paraId="42C91387" w14:textId="77777777" w:rsidR="009211EF" w:rsidRPr="00527731" w:rsidRDefault="009211EF" w:rsidP="009211EF">
      <w:pPr>
        <w:pStyle w:val="a7"/>
        <w:numPr>
          <w:ilvl w:val="0"/>
          <w:numId w:val="147"/>
        </w:numPr>
        <w:spacing w:line="276" w:lineRule="auto"/>
        <w:ind w:left="426" w:hanging="426"/>
        <w:jc w:val="both"/>
      </w:pPr>
      <w:r w:rsidRPr="00527731">
        <w:t xml:space="preserve">Жёлчная (билиарная, печеночная) колика — наиболее часто наблюдающееся и характерное проявление ЖКБ. </w:t>
      </w:r>
      <w:r w:rsidRPr="00527731">
        <w:rPr>
          <w:color w:val="202122"/>
          <w:shd w:val="clear" w:color="auto" w:fill="FFFFFF"/>
        </w:rPr>
        <w:t xml:space="preserve">Внезапная острая боль в области правого подреберья, боль может </w:t>
      </w:r>
      <w:proofErr w:type="spellStart"/>
      <w:r w:rsidRPr="00527731">
        <w:rPr>
          <w:color w:val="202122"/>
          <w:shd w:val="clear" w:color="auto" w:fill="FFFFFF"/>
        </w:rPr>
        <w:t>иррадиировать</w:t>
      </w:r>
      <w:proofErr w:type="spellEnd"/>
      <w:r w:rsidRPr="00527731">
        <w:rPr>
          <w:color w:val="202122"/>
          <w:shd w:val="clear" w:color="auto" w:fill="FFFFFF"/>
        </w:rPr>
        <w:t xml:space="preserve"> в правое плечо и межлопаточное пространство. Интенсивность боли обычно </w:t>
      </w:r>
      <w:r w:rsidRPr="00527731">
        <w:rPr>
          <w:color w:val="202122"/>
          <w:u w:val="single"/>
          <w:shd w:val="clear" w:color="auto" w:fill="FFFFFF"/>
        </w:rPr>
        <w:t>постоянна (в отличие от других видов колик).</w:t>
      </w:r>
      <w:r w:rsidRPr="00527731">
        <w:rPr>
          <w:color w:val="202122"/>
          <w:shd w:val="clear" w:color="auto" w:fill="FFFFFF"/>
        </w:rPr>
        <w:t xml:space="preserve"> Может сопровождаться рвотой. Колика может быть спровоцирована приёмом жирной или острой пищи, резкими движениями, работой в наклонном положении.</w:t>
      </w:r>
    </w:p>
    <w:p w14:paraId="36FEF151" w14:textId="77777777" w:rsidR="009211EF" w:rsidRPr="00527731" w:rsidRDefault="009211EF" w:rsidP="009211EF">
      <w:pPr>
        <w:pStyle w:val="a7"/>
        <w:numPr>
          <w:ilvl w:val="0"/>
          <w:numId w:val="147"/>
        </w:numPr>
        <w:spacing w:line="276" w:lineRule="auto"/>
        <w:ind w:left="426" w:hanging="426"/>
        <w:jc w:val="both"/>
      </w:pPr>
      <w:r w:rsidRPr="00527731">
        <w:t xml:space="preserve">Билиарная боль – рецидивирующая боль в </w:t>
      </w:r>
      <w:r w:rsidRPr="00527731">
        <w:rPr>
          <w:color w:val="000000"/>
        </w:rPr>
        <w:t>эпигастрии и/или в правом верхнем квадранте и характеризуется всеми следующими признаками:</w:t>
      </w:r>
    </w:p>
    <w:p w14:paraId="6D7C9102" w14:textId="77777777" w:rsidR="009211EF" w:rsidRPr="00527731" w:rsidRDefault="009211EF" w:rsidP="009211EF">
      <w:pPr>
        <w:pStyle w:val="a7"/>
        <w:numPr>
          <w:ilvl w:val="0"/>
          <w:numId w:val="149"/>
        </w:numPr>
        <w:spacing w:line="276" w:lineRule="auto"/>
        <w:ind w:left="426" w:hanging="426"/>
        <w:jc w:val="both"/>
      </w:pPr>
      <w:r w:rsidRPr="00527731">
        <w:rPr>
          <w:color w:val="000000"/>
        </w:rPr>
        <w:t>имеет устойчивый характер и продолжительность 30 мин или дольше;</w:t>
      </w:r>
    </w:p>
    <w:p w14:paraId="5ED3D8BC" w14:textId="77777777" w:rsidR="009211EF" w:rsidRPr="00527731" w:rsidRDefault="009211EF" w:rsidP="009211EF">
      <w:pPr>
        <w:pStyle w:val="a7"/>
        <w:numPr>
          <w:ilvl w:val="0"/>
          <w:numId w:val="149"/>
        </w:numPr>
        <w:spacing w:line="276" w:lineRule="auto"/>
        <w:ind w:left="426" w:hanging="426"/>
        <w:jc w:val="both"/>
      </w:pPr>
      <w:r w:rsidRPr="00527731">
        <w:rPr>
          <w:color w:val="000000"/>
        </w:rPr>
        <w:t>происходит в разные промежутки времени (не каждый день);</w:t>
      </w:r>
    </w:p>
    <w:p w14:paraId="002E8A6E" w14:textId="77777777" w:rsidR="009211EF" w:rsidRPr="00527731" w:rsidRDefault="009211EF" w:rsidP="009211EF">
      <w:pPr>
        <w:pStyle w:val="a7"/>
        <w:numPr>
          <w:ilvl w:val="0"/>
          <w:numId w:val="149"/>
        </w:numPr>
        <w:spacing w:line="276" w:lineRule="auto"/>
        <w:ind w:left="426" w:hanging="426"/>
        <w:jc w:val="both"/>
      </w:pPr>
      <w:r w:rsidRPr="00527731">
        <w:rPr>
          <w:color w:val="000000"/>
        </w:rPr>
        <w:t>достаточно серьезна, чтобы прервать повседневную деятельность или обратиться за неотложной помощью;</w:t>
      </w:r>
    </w:p>
    <w:p w14:paraId="1481412E" w14:textId="77777777" w:rsidR="009211EF" w:rsidRPr="00527731" w:rsidRDefault="009211EF" w:rsidP="009211EF">
      <w:pPr>
        <w:pStyle w:val="a7"/>
        <w:numPr>
          <w:ilvl w:val="0"/>
          <w:numId w:val="149"/>
        </w:numPr>
        <w:spacing w:line="276" w:lineRule="auto"/>
        <w:ind w:left="426" w:hanging="426"/>
        <w:jc w:val="both"/>
        <w:rPr>
          <w:color w:val="000000"/>
        </w:rPr>
      </w:pPr>
      <w:r w:rsidRPr="00527731">
        <w:rPr>
          <w:color w:val="000000"/>
        </w:rPr>
        <w:t xml:space="preserve">не существенно (менее 20%) связана с сокращениями кишечника; </w:t>
      </w:r>
    </w:p>
    <w:p w14:paraId="3DAE436D" w14:textId="77777777" w:rsidR="009211EF" w:rsidRPr="00527731" w:rsidRDefault="009211EF" w:rsidP="009211EF">
      <w:pPr>
        <w:pStyle w:val="a7"/>
        <w:numPr>
          <w:ilvl w:val="0"/>
          <w:numId w:val="149"/>
        </w:numPr>
        <w:spacing w:line="276" w:lineRule="auto"/>
        <w:ind w:left="426" w:hanging="426"/>
        <w:jc w:val="both"/>
      </w:pPr>
      <w:r w:rsidRPr="00527731">
        <w:rPr>
          <w:color w:val="000000"/>
        </w:rPr>
        <w:t>не часто (менее 20%) уменьшается при изменении положения тела или подавлении кислотообразования в желудке.</w:t>
      </w:r>
    </w:p>
    <w:p w14:paraId="615D79E7" w14:textId="77777777" w:rsidR="009211EF" w:rsidRPr="00527731" w:rsidRDefault="009211EF" w:rsidP="009211EF">
      <w:pPr>
        <w:pStyle w:val="a7"/>
        <w:numPr>
          <w:ilvl w:val="0"/>
          <w:numId w:val="149"/>
        </w:numPr>
        <w:spacing w:line="276" w:lineRule="auto"/>
        <w:ind w:left="426" w:hanging="426"/>
        <w:jc w:val="both"/>
      </w:pPr>
      <w:r w:rsidRPr="00527731">
        <w:rPr>
          <w:color w:val="000000"/>
        </w:rPr>
        <w:t>Может сочетаться с тошнотой и рвотой, иррадиацией в спину и/или в правую подлопаточную область, шею, с пробуждением от сна</w:t>
      </w:r>
    </w:p>
    <w:p w14:paraId="5A1A8602" w14:textId="77777777" w:rsidR="009211EF" w:rsidRPr="00527731" w:rsidRDefault="009211EF" w:rsidP="009211EF">
      <w:pPr>
        <w:pStyle w:val="a7"/>
        <w:numPr>
          <w:ilvl w:val="0"/>
          <w:numId w:val="147"/>
        </w:numPr>
        <w:spacing w:line="276" w:lineRule="auto"/>
        <w:ind w:left="426" w:hanging="426"/>
        <w:jc w:val="both"/>
      </w:pPr>
      <w:r w:rsidRPr="00527731">
        <w:t>Функциональные билиарные расстройства – расстройства двигательной функции желчного пузыря и сфинктерного аппарата желчевыводящих путей (ЖВП), способствующие развитию клинических симптомов и органической патологии ЖП</w:t>
      </w:r>
    </w:p>
    <w:p w14:paraId="4693D491" w14:textId="77777777" w:rsidR="009211EF" w:rsidRPr="00527731" w:rsidRDefault="009211EF" w:rsidP="009211EF">
      <w:pPr>
        <w:pStyle w:val="a7"/>
        <w:numPr>
          <w:ilvl w:val="0"/>
          <w:numId w:val="147"/>
        </w:numPr>
        <w:spacing w:line="276" w:lineRule="auto"/>
        <w:ind w:left="426" w:hanging="426"/>
        <w:jc w:val="both"/>
      </w:pPr>
      <w:r w:rsidRPr="00527731">
        <w:t xml:space="preserve">Постхолецистэктомический синдром (ПХЭС) - включает группу заболеваний органов </w:t>
      </w:r>
      <w:proofErr w:type="spellStart"/>
      <w:r w:rsidRPr="00527731">
        <w:t>гепатодуоденальной</w:t>
      </w:r>
      <w:proofErr w:type="spellEnd"/>
      <w:r w:rsidRPr="00527731">
        <w:t xml:space="preserve"> зоны (функциональное гиперкинетическое расстройство сфинктера Одди, </w:t>
      </w:r>
      <w:proofErr w:type="spellStart"/>
      <w:r w:rsidRPr="00527731">
        <w:t>холегенная</w:t>
      </w:r>
      <w:proofErr w:type="spellEnd"/>
      <w:r w:rsidRPr="00527731">
        <w:t xml:space="preserve"> диарея, сидром избыточного бактериального роста в тонкой кишке, </w:t>
      </w:r>
      <w:proofErr w:type="spellStart"/>
      <w:r w:rsidRPr="00527731">
        <w:t>хологенные</w:t>
      </w:r>
      <w:proofErr w:type="spellEnd"/>
      <w:r w:rsidRPr="00527731">
        <w:t xml:space="preserve"> эрозии и язвы ДПК, рефлюксный синдром), возникающих или усиливающихся после проведения холецистэктомии или иной расширенной операции на желчных путях, которые были произведены преимущественно по поводу желчнокаменной болезни.</w:t>
      </w:r>
    </w:p>
    <w:p w14:paraId="304E9059" w14:textId="77777777" w:rsidR="009211EF" w:rsidRPr="00527731" w:rsidRDefault="009211EF" w:rsidP="009211EF">
      <w:pPr>
        <w:numPr>
          <w:ilvl w:val="0"/>
          <w:numId w:val="147"/>
        </w:numPr>
        <w:spacing w:line="276" w:lineRule="auto"/>
        <w:ind w:left="426" w:hanging="426"/>
        <w:jc w:val="both"/>
      </w:pPr>
      <w:proofErr w:type="spellStart"/>
      <w:r w:rsidRPr="00527731">
        <w:t>Холеретики</w:t>
      </w:r>
      <w:proofErr w:type="spellEnd"/>
      <w:r w:rsidRPr="00527731">
        <w:t xml:space="preserve"> – препараты, стимулирующие образование более жидкой и менее концентрированной желчи. Показаны при хронических воспалительных заболеваниях желчевыводящих путей.</w:t>
      </w:r>
    </w:p>
    <w:p w14:paraId="51047FB9" w14:textId="77777777" w:rsidR="009211EF" w:rsidRPr="00527731" w:rsidRDefault="009211EF" w:rsidP="009211EF">
      <w:pPr>
        <w:numPr>
          <w:ilvl w:val="0"/>
          <w:numId w:val="147"/>
        </w:numPr>
        <w:spacing w:line="276" w:lineRule="auto"/>
        <w:ind w:left="426" w:hanging="426"/>
        <w:jc w:val="both"/>
      </w:pPr>
      <w:proofErr w:type="spellStart"/>
      <w:r w:rsidRPr="00527731">
        <w:lastRenderedPageBreak/>
        <w:t>Холекинетики</w:t>
      </w:r>
      <w:proofErr w:type="spellEnd"/>
      <w:r w:rsidRPr="00527731">
        <w:t xml:space="preserve"> – препараты, вызывающие повышение тонуса желчного пузыря и расслабление сфинктера Одди. Показаны при </w:t>
      </w:r>
      <w:proofErr w:type="spellStart"/>
      <w:r w:rsidRPr="00527731">
        <w:t>гипокинетической</w:t>
      </w:r>
      <w:proofErr w:type="spellEnd"/>
      <w:r w:rsidRPr="00527731">
        <w:t xml:space="preserve"> форме дискинезии желчного пузыря.</w:t>
      </w:r>
    </w:p>
    <w:p w14:paraId="34A4AA6F" w14:textId="77777777" w:rsidR="009211EF" w:rsidRPr="00527731" w:rsidRDefault="009211EF" w:rsidP="009211EF">
      <w:pPr>
        <w:pStyle w:val="a7"/>
        <w:numPr>
          <w:ilvl w:val="0"/>
          <w:numId w:val="147"/>
        </w:numPr>
        <w:spacing w:line="276" w:lineRule="auto"/>
        <w:ind w:left="426" w:hanging="426"/>
        <w:jc w:val="both"/>
      </w:pPr>
      <w:r w:rsidRPr="00527731">
        <w:t xml:space="preserve">Хронический панкреатит – длительное воспалительное заболевание поджелудочной железы (ПЖ), проявляющееся необратимыми морфологическими изменениями, которые вызывают боль и/или стойкое снижение функции. </w:t>
      </w:r>
    </w:p>
    <w:p w14:paraId="2C2B3014" w14:textId="77777777" w:rsidR="009211EF" w:rsidRPr="00527731" w:rsidRDefault="009211EF" w:rsidP="009211EF">
      <w:pPr>
        <w:pStyle w:val="a7"/>
        <w:numPr>
          <w:ilvl w:val="0"/>
          <w:numId w:val="147"/>
        </w:numPr>
        <w:spacing w:line="276" w:lineRule="auto"/>
        <w:ind w:left="426" w:hanging="426"/>
        <w:jc w:val="both"/>
      </w:pPr>
      <w:r w:rsidRPr="00527731">
        <w:t xml:space="preserve">Панкреатическая боль - </w:t>
      </w:r>
      <w:r w:rsidRPr="00527731">
        <w:rPr>
          <w:bCs/>
        </w:rPr>
        <w:t xml:space="preserve">располагается в глубине живота, чаще в эпигастральной области, левом и/или правом подреберье, </w:t>
      </w:r>
      <w:proofErr w:type="spellStart"/>
      <w:r w:rsidRPr="00527731">
        <w:rPr>
          <w:bCs/>
        </w:rPr>
        <w:t>возникаетчерез</w:t>
      </w:r>
      <w:proofErr w:type="spellEnd"/>
      <w:r w:rsidRPr="00527731">
        <w:rPr>
          <w:bCs/>
        </w:rPr>
        <w:t xml:space="preserve"> 1,5 – 2 часа после приема обильной, жирной </w:t>
      </w:r>
      <w:proofErr w:type="spellStart"/>
      <w:r w:rsidRPr="00527731">
        <w:rPr>
          <w:bCs/>
        </w:rPr>
        <w:t>илиострой</w:t>
      </w:r>
      <w:proofErr w:type="spellEnd"/>
      <w:r w:rsidRPr="00527731">
        <w:rPr>
          <w:bCs/>
        </w:rPr>
        <w:t xml:space="preserve"> пищи, </w:t>
      </w:r>
      <w:proofErr w:type="spellStart"/>
      <w:r w:rsidRPr="00527731">
        <w:rPr>
          <w:bCs/>
        </w:rPr>
        <w:t>иррадиирует</w:t>
      </w:r>
      <w:proofErr w:type="spellEnd"/>
      <w:r w:rsidRPr="00527731">
        <w:rPr>
          <w:bCs/>
        </w:rPr>
        <w:t xml:space="preserve"> в спину. Основной механизм развития – внутрипротоковая гипертензия.</w:t>
      </w:r>
    </w:p>
    <w:p w14:paraId="0FE03B3F" w14:textId="77777777" w:rsidR="009211EF" w:rsidRPr="00527731" w:rsidRDefault="009211EF" w:rsidP="009211EF">
      <w:pPr>
        <w:pStyle w:val="a7"/>
        <w:numPr>
          <w:ilvl w:val="0"/>
          <w:numId w:val="147"/>
        </w:numPr>
        <w:spacing w:line="276" w:lineRule="auto"/>
        <w:ind w:left="426" w:hanging="426"/>
        <w:jc w:val="both"/>
      </w:pPr>
      <w:r w:rsidRPr="00527731">
        <w:rPr>
          <w:bCs/>
        </w:rPr>
        <w:t xml:space="preserve">Синдром внешнесекреторной недостаточности ПЖ – симптомокомплекс, связанный с нарушением выработки и секреции пищеварительных ферментов ПЖ: </w:t>
      </w:r>
      <w:proofErr w:type="spellStart"/>
      <w:r w:rsidRPr="00527731">
        <w:rPr>
          <w:bCs/>
        </w:rPr>
        <w:t>полифекалия</w:t>
      </w:r>
      <w:proofErr w:type="spellEnd"/>
      <w:r w:rsidRPr="00527731">
        <w:rPr>
          <w:bCs/>
        </w:rPr>
        <w:t xml:space="preserve">, диарея, стеаторея, </w:t>
      </w:r>
      <w:proofErr w:type="spellStart"/>
      <w:r w:rsidRPr="00527731">
        <w:rPr>
          <w:bCs/>
        </w:rPr>
        <w:t>лиентерея</w:t>
      </w:r>
      <w:proofErr w:type="spellEnd"/>
      <w:r w:rsidRPr="00527731">
        <w:rPr>
          <w:bCs/>
        </w:rPr>
        <w:t xml:space="preserve">, прогрессирующее похудение, дефицит жирорастворимых витаминов и т.п. Механизм развития – гибель </w:t>
      </w:r>
      <w:proofErr w:type="spellStart"/>
      <w:r w:rsidRPr="00527731">
        <w:rPr>
          <w:bCs/>
        </w:rPr>
        <w:t>ацинарных</w:t>
      </w:r>
      <w:proofErr w:type="spellEnd"/>
      <w:r w:rsidRPr="00527731">
        <w:rPr>
          <w:bCs/>
        </w:rPr>
        <w:t xml:space="preserve"> клеток, обструкция панкреатических протоков, закисление содержимого 12-перстной кишки.</w:t>
      </w:r>
    </w:p>
    <w:p w14:paraId="284D9A68" w14:textId="77777777" w:rsidR="009211EF" w:rsidRPr="00527731" w:rsidRDefault="009211EF" w:rsidP="009211EF">
      <w:pPr>
        <w:pStyle w:val="a7"/>
        <w:numPr>
          <w:ilvl w:val="0"/>
          <w:numId w:val="147"/>
        </w:numPr>
        <w:spacing w:line="276" w:lineRule="auto"/>
        <w:ind w:left="426" w:hanging="426"/>
        <w:jc w:val="both"/>
      </w:pPr>
      <w:r w:rsidRPr="00527731">
        <w:t>Синдром внутрисекреторной недостаточности ПЖ - расстройства углеводного синдрома в виде гипогликемического синдрома, а также панкреатогенный сахарный диабет.</w:t>
      </w:r>
    </w:p>
    <w:p w14:paraId="44295C4D" w14:textId="77777777" w:rsidR="009211EF" w:rsidRPr="00527731" w:rsidRDefault="009211EF" w:rsidP="009211EF">
      <w:pPr>
        <w:pStyle w:val="a7"/>
        <w:numPr>
          <w:ilvl w:val="0"/>
          <w:numId w:val="147"/>
        </w:numPr>
        <w:spacing w:line="276" w:lineRule="auto"/>
        <w:ind w:left="426" w:hanging="426"/>
        <w:jc w:val="both"/>
      </w:pPr>
      <w:r w:rsidRPr="00527731">
        <w:t xml:space="preserve">Стеаторея – выделение с калом нейтрального жира вследствие дефицита панкреатической липазы и нарушения переваривания жиров в кишечнике. Диагностический критерий – выделение с калом более 9% жиров (или более </w:t>
      </w:r>
      <w:smartTag w:uri="urn:schemas-microsoft-com:office:smarttags" w:element="metricconverter">
        <w:smartTagPr>
          <w:attr w:name="ProductID" w:val="7 грамм"/>
        </w:smartTagPr>
        <w:r w:rsidRPr="00527731">
          <w:t>7 грамм</w:t>
        </w:r>
      </w:smartTag>
      <w:r w:rsidRPr="00527731">
        <w:t xml:space="preserve">) в сутки при их содержании в суточном рационе </w:t>
      </w:r>
      <w:smartTag w:uri="urn:schemas-microsoft-com:office:smarttags" w:element="metricconverter">
        <w:smartTagPr>
          <w:attr w:name="ProductID" w:val="100 грамм"/>
        </w:smartTagPr>
        <w:r w:rsidRPr="00527731">
          <w:t>100 грамм</w:t>
        </w:r>
      </w:smartTag>
      <w:r w:rsidRPr="00527731">
        <w:t xml:space="preserve">. </w:t>
      </w:r>
    </w:p>
    <w:p w14:paraId="01C6CB9F" w14:textId="77777777" w:rsidR="009211EF" w:rsidRPr="00527731" w:rsidRDefault="009211EF" w:rsidP="009211EF">
      <w:pPr>
        <w:pStyle w:val="a7"/>
        <w:numPr>
          <w:ilvl w:val="0"/>
          <w:numId w:val="147"/>
        </w:numPr>
        <w:spacing w:line="276" w:lineRule="auto"/>
        <w:ind w:left="426" w:hanging="426"/>
        <w:jc w:val="both"/>
      </w:pPr>
      <w:r w:rsidRPr="00527731">
        <w:t>Копрологическая эластаза-1 – относится к группе протеолитических ферментов ПЖ, определяется методом иммуноферментного анализа (ИФА) для диагностики внешнесекреторной недостаточности ПЖ. Норма – более 200 мкг/г кала.</w:t>
      </w:r>
    </w:p>
    <w:p w14:paraId="427E377A" w14:textId="77777777" w:rsidR="009211EF" w:rsidRPr="00527731" w:rsidRDefault="009211EF" w:rsidP="009211EF">
      <w:pPr>
        <w:pStyle w:val="a7"/>
        <w:numPr>
          <w:ilvl w:val="0"/>
          <w:numId w:val="147"/>
        </w:numPr>
        <w:spacing w:line="276" w:lineRule="auto"/>
        <w:ind w:left="426" w:hanging="426"/>
        <w:jc w:val="both"/>
      </w:pPr>
      <w:r w:rsidRPr="00527731">
        <w:rPr>
          <w:bCs/>
        </w:rPr>
        <w:t xml:space="preserve">Амилазный, </w:t>
      </w:r>
      <w:proofErr w:type="spellStart"/>
      <w:r w:rsidRPr="00527731">
        <w:rPr>
          <w:bCs/>
        </w:rPr>
        <w:t>липазный</w:t>
      </w:r>
      <w:proofErr w:type="spellEnd"/>
      <w:r w:rsidRPr="00527731">
        <w:rPr>
          <w:bCs/>
        </w:rPr>
        <w:t xml:space="preserve">, </w:t>
      </w:r>
      <w:proofErr w:type="spellStart"/>
      <w:r w:rsidRPr="00527731">
        <w:rPr>
          <w:bCs/>
        </w:rPr>
        <w:t>эластазный</w:t>
      </w:r>
      <w:proofErr w:type="spellEnd"/>
      <w:r w:rsidRPr="00527731">
        <w:rPr>
          <w:bCs/>
        </w:rPr>
        <w:t xml:space="preserve"> тесты – определение уровня сывороточной амилазы, липазы, </w:t>
      </w:r>
      <w:proofErr w:type="spellStart"/>
      <w:proofErr w:type="gramStart"/>
      <w:r w:rsidRPr="00527731">
        <w:rPr>
          <w:bCs/>
        </w:rPr>
        <w:t>эластазы</w:t>
      </w:r>
      <w:proofErr w:type="spellEnd"/>
      <w:r w:rsidRPr="00527731">
        <w:rPr>
          <w:bCs/>
        </w:rPr>
        <w:t xml:space="preserve">  на</w:t>
      </w:r>
      <w:proofErr w:type="gramEnd"/>
      <w:r w:rsidRPr="00527731">
        <w:rPr>
          <w:bCs/>
        </w:rPr>
        <w:t xml:space="preserve"> высоте болевого синдрома и в первые 3 - 10 дней от его развития, для диагностики активности воспалительного процесса в ПЖ. </w:t>
      </w:r>
    </w:p>
    <w:p w14:paraId="7F231D4F" w14:textId="77777777" w:rsidR="009211EF" w:rsidRPr="00527731" w:rsidRDefault="009211EF" w:rsidP="009211EF">
      <w:pPr>
        <w:pStyle w:val="a7"/>
        <w:numPr>
          <w:ilvl w:val="0"/>
          <w:numId w:val="147"/>
        </w:numPr>
        <w:spacing w:line="276" w:lineRule="auto"/>
        <w:ind w:left="426" w:hanging="426"/>
        <w:jc w:val="both"/>
      </w:pPr>
      <w:r w:rsidRPr="00527731">
        <w:t>Спазмолитики – основные средства для купирования висцеральной абдоминальной боли. Расслабляя гладкомышечные клетки, способствуют снижению тонуса стенки панкреатических протоков и внутрипротокового давления. Включают: М-холинолитики (</w:t>
      </w:r>
      <w:proofErr w:type="spellStart"/>
      <w:r w:rsidRPr="00527731">
        <w:t>платифиллин</w:t>
      </w:r>
      <w:proofErr w:type="spellEnd"/>
      <w:r w:rsidRPr="00527731">
        <w:t xml:space="preserve">), </w:t>
      </w:r>
      <w:proofErr w:type="spellStart"/>
      <w:r w:rsidRPr="00527731">
        <w:t>миотропные</w:t>
      </w:r>
      <w:proofErr w:type="spellEnd"/>
      <w:r w:rsidRPr="00527731">
        <w:t xml:space="preserve"> спазмолитики (дротаверин, </w:t>
      </w:r>
      <w:proofErr w:type="spellStart"/>
      <w:r w:rsidRPr="00527731">
        <w:t>мебеверин</w:t>
      </w:r>
      <w:proofErr w:type="spellEnd"/>
      <w:r w:rsidRPr="00527731">
        <w:t xml:space="preserve">, </w:t>
      </w:r>
      <w:proofErr w:type="spellStart"/>
      <w:r w:rsidRPr="00527731">
        <w:t>пинавериум</w:t>
      </w:r>
      <w:proofErr w:type="spellEnd"/>
      <w:r w:rsidRPr="00527731">
        <w:t xml:space="preserve"> бромид, </w:t>
      </w:r>
      <w:proofErr w:type="spellStart"/>
      <w:r w:rsidRPr="00527731">
        <w:t>гимекромон</w:t>
      </w:r>
      <w:proofErr w:type="spellEnd"/>
      <w:r w:rsidRPr="00527731">
        <w:t>), нитраты.</w:t>
      </w:r>
    </w:p>
    <w:p w14:paraId="01285651" w14:textId="77777777" w:rsidR="009211EF" w:rsidRPr="00527731" w:rsidRDefault="009211EF" w:rsidP="009211EF">
      <w:pPr>
        <w:pStyle w:val="a7"/>
        <w:numPr>
          <w:ilvl w:val="0"/>
          <w:numId w:val="147"/>
        </w:numPr>
        <w:spacing w:line="276" w:lineRule="auto"/>
        <w:ind w:left="426" w:hanging="426"/>
        <w:jc w:val="both"/>
      </w:pPr>
      <w:r w:rsidRPr="00527731">
        <w:t>Препараты панкреатических ферментов – группа лекарственных средств, в состав которых входит панкреатин, содержащий амилазу, липазу, протеазы. Применяются как средства заместительной терапии внешнесекреторной недостаточности ПЖ, главным образом для переваривания нейтрального жира и белков.</w:t>
      </w:r>
    </w:p>
    <w:p w14:paraId="03840339" w14:textId="77777777" w:rsidR="009211EF" w:rsidRPr="00527731" w:rsidRDefault="009211EF" w:rsidP="009211EF">
      <w:pPr>
        <w:spacing w:line="276" w:lineRule="auto"/>
        <w:jc w:val="both"/>
      </w:pPr>
    </w:p>
    <w:p w14:paraId="7A7C521C" w14:textId="77777777" w:rsidR="009211EF" w:rsidRPr="00527731" w:rsidRDefault="009211EF" w:rsidP="009211EF">
      <w:pPr>
        <w:spacing w:line="276" w:lineRule="auto"/>
        <w:jc w:val="both"/>
        <w:rPr>
          <w:b/>
        </w:rPr>
      </w:pPr>
      <w:r w:rsidRPr="00527731">
        <w:rPr>
          <w:b/>
        </w:rPr>
        <w:t>3. Вопросы к занятию:</w:t>
      </w:r>
    </w:p>
    <w:p w14:paraId="0E66EE8C" w14:textId="77777777" w:rsidR="009211EF" w:rsidRPr="00527731" w:rsidRDefault="009211EF" w:rsidP="009211EF">
      <w:pPr>
        <w:spacing w:line="276" w:lineRule="auto"/>
        <w:jc w:val="both"/>
        <w:rPr>
          <w:bCs/>
        </w:rPr>
      </w:pPr>
      <w:r w:rsidRPr="00527731">
        <w:rPr>
          <w:bCs/>
        </w:rPr>
        <w:t>1. Холецистит хронический (</w:t>
      </w:r>
      <w:proofErr w:type="spellStart"/>
      <w:r w:rsidRPr="00527731">
        <w:rPr>
          <w:bCs/>
        </w:rPr>
        <w:t>бескаменный</w:t>
      </w:r>
      <w:proofErr w:type="spellEnd"/>
      <w:r w:rsidRPr="00527731">
        <w:rPr>
          <w:bCs/>
        </w:rPr>
        <w:t xml:space="preserve">). Этиология, патогенез, факторы риска, классификация, клиника, методы диагностики и дифференциальный диагноз. Диагностические критерии хронического холецистита. Возможные осложнения. Лечение, показания к хирургическому лечению. </w:t>
      </w:r>
    </w:p>
    <w:p w14:paraId="1DDA3A84" w14:textId="77777777" w:rsidR="009211EF" w:rsidRPr="00527731" w:rsidRDefault="009211EF" w:rsidP="009211EF">
      <w:pPr>
        <w:spacing w:line="276" w:lineRule="auto"/>
        <w:jc w:val="both"/>
        <w:rPr>
          <w:bCs/>
        </w:rPr>
      </w:pPr>
      <w:r w:rsidRPr="00527731">
        <w:rPr>
          <w:bCs/>
        </w:rPr>
        <w:t xml:space="preserve">2.   Желчнокаменная болезнь. Этиология, факторы риска, патогенез, клиника, осложнения, лечение. Возможные осложнения. </w:t>
      </w:r>
      <w:proofErr w:type="spellStart"/>
      <w:r w:rsidRPr="00527731">
        <w:rPr>
          <w:bCs/>
        </w:rPr>
        <w:t>Литолитическая</w:t>
      </w:r>
      <w:proofErr w:type="spellEnd"/>
      <w:r w:rsidRPr="00527731">
        <w:rPr>
          <w:bCs/>
        </w:rPr>
        <w:t xml:space="preserve"> терапия, показания, правила </w:t>
      </w:r>
      <w:r w:rsidRPr="00527731">
        <w:rPr>
          <w:bCs/>
        </w:rPr>
        <w:lastRenderedPageBreak/>
        <w:t xml:space="preserve">проведения, противопоказания. Купирование приступа желчной колики. Показания к хирургическому лечению. </w:t>
      </w:r>
    </w:p>
    <w:p w14:paraId="5803A2A2" w14:textId="77777777" w:rsidR="009211EF" w:rsidRPr="00527731" w:rsidRDefault="009211EF" w:rsidP="009211EF">
      <w:pPr>
        <w:spacing w:line="276" w:lineRule="auto"/>
        <w:jc w:val="both"/>
        <w:rPr>
          <w:bCs/>
        </w:rPr>
      </w:pPr>
      <w:r w:rsidRPr="00527731">
        <w:rPr>
          <w:bCs/>
        </w:rPr>
        <w:t xml:space="preserve">3. Хронический панкреатит. Этиология (этиологическая классификация TIGAR-O), патогенез, клиническая классификация (Ивашкин В.Т. Хазанов А.И., 1990 г.). Основные морфологические формы хронического панкреатита (интерстициально-отечный, паренхиматозный, </w:t>
      </w:r>
      <w:proofErr w:type="spellStart"/>
      <w:r w:rsidRPr="00527731">
        <w:rPr>
          <w:bCs/>
        </w:rPr>
        <w:t>псевдотуморозный</w:t>
      </w:r>
      <w:proofErr w:type="spellEnd"/>
      <w:r w:rsidRPr="00527731">
        <w:rPr>
          <w:bCs/>
        </w:rPr>
        <w:t>, фиброзно-склеротический/</w:t>
      </w:r>
      <w:proofErr w:type="spellStart"/>
      <w:r w:rsidRPr="00527731">
        <w:rPr>
          <w:bCs/>
        </w:rPr>
        <w:t>индуративный</w:t>
      </w:r>
      <w:proofErr w:type="spellEnd"/>
      <w:r w:rsidRPr="00527731">
        <w:rPr>
          <w:bCs/>
        </w:rPr>
        <w:t>, кистозный), особенности клиники и диагностики. Лечение и профилактика.</w:t>
      </w:r>
    </w:p>
    <w:p w14:paraId="1E830209" w14:textId="77777777" w:rsidR="009211EF" w:rsidRPr="00527731" w:rsidRDefault="009211EF" w:rsidP="009211EF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</w:p>
    <w:p w14:paraId="22F1DD4D" w14:textId="77777777" w:rsidR="009211EF" w:rsidRPr="00527731" w:rsidRDefault="009211EF" w:rsidP="009211EF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t>4.  Вопросы для самоконтроля</w:t>
      </w:r>
    </w:p>
    <w:p w14:paraId="33C39822" w14:textId="77777777" w:rsidR="009211EF" w:rsidRPr="00527731" w:rsidRDefault="009211EF" w:rsidP="009211EF">
      <w:pPr>
        <w:pStyle w:val="31"/>
        <w:spacing w:after="0" w:line="276" w:lineRule="auto"/>
        <w:jc w:val="both"/>
        <w:rPr>
          <w:sz w:val="24"/>
          <w:szCs w:val="24"/>
        </w:rPr>
      </w:pPr>
      <w:r w:rsidRPr="00527731">
        <w:rPr>
          <w:sz w:val="24"/>
          <w:szCs w:val="24"/>
        </w:rPr>
        <w:t>1. Вспомните семиотику, особенности анамнеза и объективного обследования больных с заболеваниями билиарного тракта и поджелудочной железы.</w:t>
      </w:r>
    </w:p>
    <w:p w14:paraId="71B01CED" w14:textId="77777777" w:rsidR="009211EF" w:rsidRPr="00527731" w:rsidRDefault="009211EF" w:rsidP="009211EF">
      <w:pPr>
        <w:pStyle w:val="31"/>
        <w:spacing w:after="0" w:line="276" w:lineRule="auto"/>
        <w:jc w:val="both"/>
        <w:rPr>
          <w:sz w:val="24"/>
          <w:szCs w:val="24"/>
        </w:rPr>
      </w:pPr>
      <w:r w:rsidRPr="00527731">
        <w:rPr>
          <w:sz w:val="24"/>
          <w:szCs w:val="24"/>
        </w:rPr>
        <w:t xml:space="preserve">2. Методы и возможности диагностики заболеваний ЖВП и ПЖ: лабораторные исследования, фракционное дуоденальное зондирование, рентгенологические, ультразвуковые, эндоскопические, радиоизотопные методы исследования. </w:t>
      </w:r>
    </w:p>
    <w:p w14:paraId="0C52A25E" w14:textId="77777777" w:rsidR="009211EF" w:rsidRPr="00527731" w:rsidRDefault="009211EF" w:rsidP="009211EF">
      <w:pPr>
        <w:pStyle w:val="31"/>
        <w:spacing w:after="0" w:line="276" w:lineRule="auto"/>
        <w:jc w:val="both"/>
        <w:rPr>
          <w:sz w:val="24"/>
          <w:szCs w:val="24"/>
        </w:rPr>
      </w:pPr>
      <w:r w:rsidRPr="00527731">
        <w:rPr>
          <w:sz w:val="24"/>
          <w:szCs w:val="24"/>
        </w:rPr>
        <w:t>3. План обследования больного с подозрением на патологию ЖВП и ПЖ</w:t>
      </w:r>
    </w:p>
    <w:p w14:paraId="592BA3C6" w14:textId="77777777" w:rsidR="009211EF" w:rsidRPr="00527731" w:rsidRDefault="009211EF" w:rsidP="009211EF">
      <w:pPr>
        <w:pStyle w:val="31"/>
        <w:spacing w:after="0" w:line="276" w:lineRule="auto"/>
        <w:jc w:val="both"/>
        <w:rPr>
          <w:sz w:val="24"/>
          <w:szCs w:val="24"/>
        </w:rPr>
      </w:pPr>
      <w:r w:rsidRPr="00527731">
        <w:rPr>
          <w:sz w:val="24"/>
          <w:szCs w:val="24"/>
        </w:rPr>
        <w:t xml:space="preserve">4. Фармакология основных групп препаратов для лечения патологии билиарного тракта: антибактериальных, противопаразитарных, желчегонных средств, </w:t>
      </w:r>
      <w:proofErr w:type="spellStart"/>
      <w:r w:rsidRPr="00527731">
        <w:rPr>
          <w:sz w:val="24"/>
          <w:szCs w:val="24"/>
        </w:rPr>
        <w:t>прокинетиков</w:t>
      </w:r>
      <w:proofErr w:type="spellEnd"/>
      <w:r w:rsidRPr="00527731">
        <w:rPr>
          <w:sz w:val="24"/>
          <w:szCs w:val="24"/>
        </w:rPr>
        <w:t>, а также средств для купирования билиарной боли (спазмолитики, холинолитики, анальгетики, комбинированные препараты).</w:t>
      </w:r>
    </w:p>
    <w:p w14:paraId="7A36C289" w14:textId="77777777" w:rsidR="009211EF" w:rsidRPr="00527731" w:rsidRDefault="009211EF" w:rsidP="009211EF">
      <w:pPr>
        <w:pStyle w:val="31"/>
        <w:spacing w:after="0" w:line="276" w:lineRule="auto"/>
        <w:jc w:val="both"/>
        <w:rPr>
          <w:sz w:val="24"/>
          <w:szCs w:val="24"/>
        </w:rPr>
      </w:pPr>
      <w:r w:rsidRPr="00527731">
        <w:rPr>
          <w:sz w:val="24"/>
          <w:szCs w:val="24"/>
        </w:rPr>
        <w:t xml:space="preserve">5. Фармакология основных групп препаратов для лечения хронического панкреатита: спазмолитики, анальгетики, </w:t>
      </w:r>
      <w:proofErr w:type="spellStart"/>
      <w:r w:rsidRPr="00527731">
        <w:rPr>
          <w:sz w:val="24"/>
          <w:szCs w:val="24"/>
        </w:rPr>
        <w:t>соматостатин</w:t>
      </w:r>
      <w:proofErr w:type="spellEnd"/>
      <w:r w:rsidRPr="00527731">
        <w:rPr>
          <w:sz w:val="24"/>
          <w:szCs w:val="24"/>
        </w:rPr>
        <w:t xml:space="preserve"> и его синтетические аналоги, </w:t>
      </w:r>
      <w:proofErr w:type="spellStart"/>
      <w:r w:rsidRPr="00527731">
        <w:rPr>
          <w:sz w:val="24"/>
          <w:szCs w:val="24"/>
        </w:rPr>
        <w:t>антисекреторные</w:t>
      </w:r>
      <w:proofErr w:type="spellEnd"/>
      <w:r w:rsidRPr="00527731">
        <w:rPr>
          <w:sz w:val="24"/>
          <w:szCs w:val="24"/>
        </w:rPr>
        <w:t xml:space="preserve"> (антикислотные) препараты, препараты панкреатических ферментов.</w:t>
      </w:r>
    </w:p>
    <w:p w14:paraId="21D1F948" w14:textId="77777777" w:rsidR="009211EF" w:rsidRPr="00527731" w:rsidRDefault="009211EF" w:rsidP="009211EF">
      <w:pPr>
        <w:pStyle w:val="31"/>
        <w:spacing w:after="0" w:line="276" w:lineRule="auto"/>
        <w:jc w:val="both"/>
        <w:rPr>
          <w:sz w:val="24"/>
          <w:szCs w:val="24"/>
        </w:rPr>
      </w:pPr>
      <w:r w:rsidRPr="00527731">
        <w:rPr>
          <w:sz w:val="24"/>
          <w:szCs w:val="24"/>
        </w:rPr>
        <w:t xml:space="preserve">6. Методы лечения желчнокаменной болезни (ЖКБ). Показания к хирургическому лечению.  </w:t>
      </w:r>
    </w:p>
    <w:p w14:paraId="0F550E35" w14:textId="77777777" w:rsidR="009211EF" w:rsidRPr="00527731" w:rsidRDefault="009211EF" w:rsidP="009211EF">
      <w:pPr>
        <w:spacing w:line="276" w:lineRule="auto"/>
        <w:jc w:val="both"/>
      </w:pPr>
      <w:r w:rsidRPr="00527731">
        <w:t>7. Первичная и вторичная профилактика заболеваний желчевыводящих путей и поджелудочной железы. Реабилитация и сроки временной нетрудоспособности при обострении хронического холецистита, ЖКБ, хроническом панкреатите.</w:t>
      </w:r>
    </w:p>
    <w:p w14:paraId="4D0ED2EE" w14:textId="77777777" w:rsidR="009211EF" w:rsidRPr="00527731" w:rsidRDefault="009211EF" w:rsidP="009211EF">
      <w:pPr>
        <w:spacing w:line="276" w:lineRule="auto"/>
      </w:pPr>
    </w:p>
    <w:p w14:paraId="4CBEDFD5" w14:textId="77777777" w:rsidR="009211EF" w:rsidRDefault="009211EF" w:rsidP="009211EF">
      <w:pPr>
        <w:spacing w:line="276" w:lineRule="auto"/>
        <w:rPr>
          <w:b/>
        </w:rPr>
      </w:pPr>
    </w:p>
    <w:p w14:paraId="519DD362" w14:textId="77777777" w:rsidR="009211EF" w:rsidRDefault="009211EF" w:rsidP="009211EF">
      <w:pPr>
        <w:spacing w:line="276" w:lineRule="auto"/>
        <w:rPr>
          <w:b/>
        </w:rPr>
      </w:pPr>
    </w:p>
    <w:p w14:paraId="2EC32ABF" w14:textId="77777777" w:rsidR="009211EF" w:rsidRDefault="009211EF" w:rsidP="009211EF">
      <w:pPr>
        <w:spacing w:line="276" w:lineRule="auto"/>
        <w:rPr>
          <w:b/>
        </w:rPr>
      </w:pPr>
    </w:p>
    <w:p w14:paraId="104BBA8E" w14:textId="77777777" w:rsidR="009211EF" w:rsidRPr="00527731" w:rsidRDefault="009211EF" w:rsidP="009211EF">
      <w:pPr>
        <w:spacing w:line="276" w:lineRule="auto"/>
      </w:pPr>
      <w:r w:rsidRPr="00527731">
        <w:rPr>
          <w:b/>
        </w:rPr>
        <w:t>5. Перечень литературы:</w:t>
      </w:r>
    </w:p>
    <w:p w14:paraId="444092E8" w14:textId="77777777" w:rsidR="009211EF" w:rsidRDefault="009211EF" w:rsidP="009211EF">
      <w:pPr>
        <w:spacing w:line="276" w:lineRule="auto"/>
        <w:jc w:val="both"/>
        <w:outlineLvl w:val="0"/>
        <w:rPr>
          <w:b/>
        </w:rPr>
      </w:pPr>
      <w:r w:rsidRPr="00527731">
        <w:rPr>
          <w:b/>
        </w:rPr>
        <w:t xml:space="preserve">Основная: </w:t>
      </w:r>
    </w:p>
    <w:p w14:paraId="7C50A665" w14:textId="77777777" w:rsidR="009211EF" w:rsidRPr="00B34659" w:rsidRDefault="009211EF" w:rsidP="009211EF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 xml:space="preserve">1. Внутренние </w:t>
      </w:r>
      <w:proofErr w:type="gramStart"/>
      <w:r w:rsidRPr="00B34659">
        <w:rPr>
          <w:bCs/>
        </w:rPr>
        <w:t>болезни</w:t>
      </w:r>
      <w:r w:rsidRPr="00B34659">
        <w:t xml:space="preserve">  [</w:t>
      </w:r>
      <w:proofErr w:type="gramEnd"/>
      <w:r w:rsidRPr="00B34659">
        <w:t>Электронный ресурс</w:t>
      </w:r>
      <w:proofErr w:type="gramStart"/>
      <w:r w:rsidRPr="00B34659">
        <w:t>] :</w:t>
      </w:r>
      <w:proofErr w:type="gramEnd"/>
      <w:r w:rsidRPr="00B34659">
        <w:t xml:space="preserve"> учебник в 2-х т./ ред.: А. И. Мартынов, Ж. Д. </w:t>
      </w:r>
      <w:proofErr w:type="spellStart"/>
      <w:r w:rsidRPr="00B34659">
        <w:t>Кобалава</w:t>
      </w:r>
      <w:proofErr w:type="spellEnd"/>
      <w:r w:rsidRPr="00B34659">
        <w:t>, С. В. Моисеев</w:t>
      </w:r>
      <w:r w:rsidRPr="00B34659">
        <w:rPr>
          <w:bCs/>
        </w:rPr>
        <w:t>Т.1</w:t>
      </w:r>
      <w:r w:rsidRPr="00B34659">
        <w:t xml:space="preserve">: ГЭОТАР-Медиа, 2025. -784 с.- URL: </w:t>
      </w:r>
      <w:hyperlink r:id="rId14" w:history="1">
        <w:r w:rsidRPr="00B34659">
          <w:rPr>
            <w:rStyle w:val="ac"/>
            <w:color w:val="auto"/>
          </w:rPr>
          <w:t>https://www.studentlibrary.ru/ru/book/ISBN9785970494585.html</w:t>
        </w:r>
      </w:hyperlink>
    </w:p>
    <w:p w14:paraId="3D0C61E9" w14:textId="77777777" w:rsidR="009211EF" w:rsidRPr="00B34659" w:rsidRDefault="009211EF" w:rsidP="009211EF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 xml:space="preserve">2. Внутренние </w:t>
      </w:r>
      <w:proofErr w:type="gramStart"/>
      <w:r w:rsidRPr="00B34659">
        <w:rPr>
          <w:bCs/>
        </w:rPr>
        <w:t>болезни</w:t>
      </w:r>
      <w:r w:rsidRPr="00B34659">
        <w:t xml:space="preserve">  [</w:t>
      </w:r>
      <w:proofErr w:type="gramEnd"/>
      <w:r w:rsidRPr="00B34659">
        <w:t>Электронный ресурс</w:t>
      </w:r>
      <w:proofErr w:type="gramStart"/>
      <w:r w:rsidRPr="00B34659">
        <w:t>] :</w:t>
      </w:r>
      <w:proofErr w:type="gramEnd"/>
      <w:r w:rsidRPr="00B34659">
        <w:t xml:space="preserve"> учебник в 2-х т./ ред.: А. И. Мартынов, Ж. Д. </w:t>
      </w:r>
      <w:proofErr w:type="spellStart"/>
      <w:r w:rsidRPr="00B34659">
        <w:t>Кобалава</w:t>
      </w:r>
      <w:proofErr w:type="spellEnd"/>
      <w:r w:rsidRPr="00B34659">
        <w:t>, С. В. Моисеев</w:t>
      </w:r>
      <w:r w:rsidRPr="00B34659">
        <w:rPr>
          <w:bCs/>
        </w:rPr>
        <w:t>Т.2</w:t>
      </w:r>
      <w:r w:rsidRPr="00B34659">
        <w:t xml:space="preserve">: ГЭОТАР-Медиа, 2025. -704 с.- URL: </w:t>
      </w:r>
      <w:r w:rsidRPr="00B34659">
        <w:rPr>
          <w:u w:val="single"/>
        </w:rPr>
        <w:t>https://www.studentlibrary.ru/ru/book/ISBN9785970494592.html</w:t>
      </w:r>
    </w:p>
    <w:p w14:paraId="1F14ECCE" w14:textId="77777777" w:rsidR="009211EF" w:rsidRPr="00B34659" w:rsidRDefault="009211EF" w:rsidP="009211EF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color w:val="000000"/>
        </w:rPr>
        <w:t>3. Подзолков В. И. Факультетская терапия: учебник / В. И. Подзолков, О. А. Кисляк. – М.: Медицинское информационное агентство, 2022. – 603 с.</w:t>
      </w:r>
    </w:p>
    <w:p w14:paraId="00CD676B" w14:textId="77777777" w:rsidR="009211EF" w:rsidRPr="00B34659" w:rsidRDefault="009211EF" w:rsidP="009211EF">
      <w:pPr>
        <w:spacing w:line="276" w:lineRule="auto"/>
        <w:jc w:val="both"/>
        <w:outlineLvl w:val="0"/>
        <w:rPr>
          <w:b/>
        </w:rPr>
      </w:pPr>
    </w:p>
    <w:p w14:paraId="63051969" w14:textId="77777777" w:rsidR="009211EF" w:rsidRPr="00B34659" w:rsidRDefault="009211EF" w:rsidP="009211EF">
      <w:pPr>
        <w:shd w:val="clear" w:color="auto" w:fill="FFFFFF"/>
        <w:spacing w:line="276" w:lineRule="auto"/>
        <w:jc w:val="both"/>
        <w:rPr>
          <w:b/>
          <w:bCs/>
        </w:rPr>
      </w:pPr>
      <w:r w:rsidRPr="00B34659">
        <w:rPr>
          <w:b/>
          <w:bCs/>
        </w:rPr>
        <w:t>Дополнительная:</w:t>
      </w:r>
    </w:p>
    <w:p w14:paraId="55ACAB0F" w14:textId="77777777" w:rsidR="009211EF" w:rsidRPr="00B34659" w:rsidRDefault="009211EF" w:rsidP="009211EF">
      <w:pPr>
        <w:shd w:val="clear" w:color="auto" w:fill="FFFFFF"/>
        <w:spacing w:line="276" w:lineRule="auto"/>
        <w:jc w:val="both"/>
        <w:rPr>
          <w:bCs/>
        </w:rPr>
      </w:pPr>
      <w:r w:rsidRPr="00B34659">
        <w:rPr>
          <w:bCs/>
        </w:rPr>
        <w:t>1. Вялов С.С. Практическая гастроэнтерология. Москва: МЕД пресс, 2024.-160 с.</w:t>
      </w:r>
    </w:p>
    <w:p w14:paraId="5C2B428D" w14:textId="77777777" w:rsidR="009211EF" w:rsidRPr="00B34659" w:rsidRDefault="009211EF" w:rsidP="009211EF">
      <w:pPr>
        <w:shd w:val="clear" w:color="auto" w:fill="FFFFFF"/>
        <w:spacing w:line="276" w:lineRule="auto"/>
        <w:jc w:val="both"/>
        <w:rPr>
          <w:bCs/>
        </w:rPr>
      </w:pPr>
      <w:r w:rsidRPr="00B34659">
        <w:rPr>
          <w:bCs/>
        </w:rPr>
        <w:t xml:space="preserve">2. Гастроэнтерология. Фармакотерапия без ошибок /под ред. Ивашкина В.Т., </w:t>
      </w:r>
      <w:hyperlink r:id="rId15" w:history="1">
        <w:r w:rsidRPr="00B34659">
          <w:rPr>
            <w:rStyle w:val="ac"/>
            <w:rFonts w:eastAsiaTheme="majorEastAsia"/>
            <w:color w:val="auto"/>
            <w:u w:val="none"/>
            <w:shd w:val="clear" w:color="auto" w:fill="FFFFFF"/>
          </w:rPr>
          <w:t>Охлобыстина А. В</w:t>
        </w:r>
      </w:hyperlink>
      <w:r w:rsidRPr="00B34659">
        <w:rPr>
          <w:shd w:val="clear" w:color="auto" w:fill="FFFFFF"/>
        </w:rPr>
        <w:t>, </w:t>
      </w:r>
      <w:hyperlink r:id="rId16" w:history="1">
        <w:r w:rsidRPr="00B34659">
          <w:rPr>
            <w:rStyle w:val="ac"/>
            <w:rFonts w:eastAsiaTheme="majorEastAsia"/>
            <w:color w:val="auto"/>
            <w:u w:val="none"/>
            <w:shd w:val="clear" w:color="auto" w:fill="FFFFFF"/>
          </w:rPr>
          <w:t>Шифрина О. С</w:t>
        </w:r>
      </w:hyperlink>
      <w:r w:rsidRPr="00B34659">
        <w:t>.</w:t>
      </w:r>
      <w:r w:rsidRPr="00B34659">
        <w:rPr>
          <w:bCs/>
        </w:rPr>
        <w:t xml:space="preserve"> –Москва:</w:t>
      </w:r>
      <w:r w:rsidRPr="00B34659">
        <w:t xml:space="preserve"> ГЭОТАР-Медиа, 2022. -416 с/</w:t>
      </w:r>
    </w:p>
    <w:p w14:paraId="02A50ED7" w14:textId="77777777" w:rsidR="009211EF" w:rsidRPr="00B34659" w:rsidRDefault="009211EF" w:rsidP="009211EF">
      <w:pPr>
        <w:shd w:val="clear" w:color="auto" w:fill="FFFFFF"/>
        <w:spacing w:line="276" w:lineRule="auto"/>
        <w:rPr>
          <w:u w:val="single"/>
        </w:rPr>
      </w:pPr>
      <w:r w:rsidRPr="00B34659">
        <w:rPr>
          <w:bCs/>
        </w:rPr>
        <w:lastRenderedPageBreak/>
        <w:t xml:space="preserve">3.Заболевания желудочно-кишечного </w:t>
      </w:r>
      <w:proofErr w:type="gramStart"/>
      <w:r w:rsidRPr="00B34659">
        <w:rPr>
          <w:bCs/>
        </w:rPr>
        <w:t>тракта</w:t>
      </w:r>
      <w:r w:rsidRPr="00B34659">
        <w:t xml:space="preserve">  [</w:t>
      </w:r>
      <w:proofErr w:type="gramEnd"/>
      <w:r w:rsidRPr="00B34659">
        <w:t>Электронный ресурс]/ ред. В. Н. Ларина. -</w:t>
      </w:r>
      <w:proofErr w:type="gramStart"/>
      <w:r w:rsidRPr="00B34659">
        <w:t>Москва:  ГЭОТАР</w:t>
      </w:r>
      <w:proofErr w:type="gramEnd"/>
      <w:r w:rsidRPr="00B34659">
        <w:t xml:space="preserve">-Медиа, 2022. -192 с.- URL: </w:t>
      </w:r>
      <w:hyperlink r:id="rId17" w:history="1">
        <w:r w:rsidRPr="00B34659">
          <w:rPr>
            <w:rStyle w:val="ac"/>
          </w:rPr>
          <w:t>https://www.studentlibrary.ru/book/ISBN9785970468111.html</w:t>
        </w:r>
      </w:hyperlink>
    </w:p>
    <w:p w14:paraId="11370C00" w14:textId="77777777" w:rsidR="009211EF" w:rsidRPr="00B34659" w:rsidRDefault="009211EF" w:rsidP="009211EF">
      <w:pPr>
        <w:spacing w:line="276" w:lineRule="auto"/>
        <w:jc w:val="both"/>
        <w:rPr>
          <w:b/>
          <w:bCs/>
        </w:rPr>
      </w:pPr>
      <w:r w:rsidRPr="00B34659">
        <w:t xml:space="preserve">4. Фармакотерапия заболеваний желудочно-кишечного </w:t>
      </w:r>
      <w:proofErr w:type="gramStart"/>
      <w:r w:rsidRPr="00B34659">
        <w:t>тракта :</w:t>
      </w:r>
      <w:proofErr w:type="gramEnd"/>
      <w:r w:rsidRPr="00B34659">
        <w:t xml:space="preserve"> руководство для врачей / под ред. Е. В. </w:t>
      </w:r>
      <w:proofErr w:type="spellStart"/>
      <w:r w:rsidRPr="00B34659">
        <w:t>Ших</w:t>
      </w:r>
      <w:proofErr w:type="spellEnd"/>
      <w:r w:rsidRPr="00B34659">
        <w:t xml:space="preserve">, В. Н. Дроздова. - </w:t>
      </w:r>
      <w:proofErr w:type="gramStart"/>
      <w:r w:rsidRPr="00B34659">
        <w:t>Москва :</w:t>
      </w:r>
      <w:proofErr w:type="gramEnd"/>
      <w:r w:rsidRPr="00B34659">
        <w:t xml:space="preserve"> ГЭОТАР-Медиа, 2023. - 464 с. - URL: </w:t>
      </w:r>
      <w:hyperlink r:id="rId18" w:history="1">
        <w:r w:rsidRPr="00B34659">
          <w:rPr>
            <w:rStyle w:val="ac"/>
          </w:rPr>
          <w:t>https://www.studentlibrary.ru/book/ISBN9785970477021.html</w:t>
        </w:r>
      </w:hyperlink>
    </w:p>
    <w:p w14:paraId="07D410D5" w14:textId="77777777" w:rsidR="009211EF" w:rsidRPr="00B34659" w:rsidRDefault="009211EF" w:rsidP="009211EF">
      <w:pPr>
        <w:autoSpaceDE w:val="0"/>
        <w:autoSpaceDN w:val="0"/>
        <w:adjustRightInd w:val="0"/>
        <w:jc w:val="both"/>
      </w:pPr>
      <w:r w:rsidRPr="00B34659">
        <w:rPr>
          <w:rFonts w:ascii="Arial CYR" w:hAnsi="Arial CYR" w:cs="Arial CYR"/>
          <w:bCs/>
          <w:sz w:val="20"/>
          <w:szCs w:val="20"/>
        </w:rPr>
        <w:t>5.</w:t>
      </w:r>
      <w:r w:rsidRPr="00B34659">
        <w:rPr>
          <w:bCs/>
        </w:rPr>
        <w:t>Ходорович Н.А</w:t>
      </w:r>
      <w:r w:rsidRPr="00B34659">
        <w:rPr>
          <w:b/>
          <w:bCs/>
        </w:rPr>
        <w:t>.</w:t>
      </w:r>
      <w:r w:rsidRPr="00B34659">
        <w:t xml:space="preserve">  Заболевания пищеварительного </w:t>
      </w:r>
      <w:proofErr w:type="gramStart"/>
      <w:r w:rsidRPr="00B34659">
        <w:t>тракта :</w:t>
      </w:r>
      <w:proofErr w:type="gramEnd"/>
      <w:r w:rsidRPr="00B34659">
        <w:t xml:space="preserve"> патогенез и фармакотерапия [Электронный ресурс</w:t>
      </w:r>
      <w:proofErr w:type="gramStart"/>
      <w:r w:rsidRPr="00B34659">
        <w:t>] :</w:t>
      </w:r>
      <w:proofErr w:type="gramEnd"/>
      <w:r w:rsidRPr="00B34659">
        <w:t xml:space="preserve"> учебное пособие/ Н. А. Ходорович, И. И. </w:t>
      </w:r>
      <w:proofErr w:type="spellStart"/>
      <w:r w:rsidRPr="00B34659">
        <w:t>Шкребнева</w:t>
      </w:r>
      <w:proofErr w:type="spellEnd"/>
      <w:r w:rsidRPr="00B34659">
        <w:t>. -</w:t>
      </w:r>
      <w:proofErr w:type="gramStart"/>
      <w:r w:rsidRPr="00B34659">
        <w:t>Москва:  ГЭОТАР</w:t>
      </w:r>
      <w:proofErr w:type="gramEnd"/>
      <w:r w:rsidRPr="00B34659">
        <w:t xml:space="preserve">-Медиа, 2022. -224 с.- URL: </w:t>
      </w:r>
      <w:r w:rsidRPr="00B34659">
        <w:rPr>
          <w:u w:val="single"/>
        </w:rPr>
        <w:t>https://www.studentlibrary.ru/book/ISBN9785970464410.html</w:t>
      </w:r>
    </w:p>
    <w:p w14:paraId="6D9661AA" w14:textId="77777777" w:rsidR="009211EF" w:rsidRPr="00B34659" w:rsidRDefault="009211EF" w:rsidP="009211EF">
      <w:pPr>
        <w:shd w:val="clear" w:color="auto" w:fill="FFFFFF"/>
        <w:spacing w:line="276" w:lineRule="auto"/>
        <w:jc w:val="both"/>
        <w:rPr>
          <w:b/>
          <w:bCs/>
        </w:rPr>
      </w:pPr>
    </w:p>
    <w:p w14:paraId="3D2DAFFE" w14:textId="77777777" w:rsidR="009211EF" w:rsidRPr="00527731" w:rsidRDefault="009211EF" w:rsidP="009211EF">
      <w:pPr>
        <w:spacing w:line="276" w:lineRule="auto"/>
        <w:jc w:val="both"/>
      </w:pPr>
      <w:r w:rsidRPr="00B34659">
        <w:rPr>
          <w:b/>
          <w:bCs/>
        </w:rPr>
        <w:t>6. Перечень ресурсов информационно-телекоммуникационной сре</w:t>
      </w:r>
      <w:r w:rsidRPr="00527731">
        <w:rPr>
          <w:b/>
          <w:bCs/>
        </w:rPr>
        <w:t>ды «Интернет», необходимых для освоения содержания темы:</w:t>
      </w:r>
    </w:p>
    <w:p w14:paraId="1CC57938" w14:textId="77777777" w:rsidR="009211EF" w:rsidRPr="00527731" w:rsidRDefault="009211EF" w:rsidP="009211EF">
      <w:pPr>
        <w:spacing w:line="276" w:lineRule="auto"/>
        <w:jc w:val="both"/>
      </w:pPr>
      <w:r w:rsidRPr="00527731">
        <w:rPr>
          <w:bCs/>
        </w:rPr>
        <w:t xml:space="preserve">1. </w:t>
      </w:r>
      <w:hyperlink r:id="rId19" w:history="1">
        <w:r w:rsidRPr="00527731">
          <w:rPr>
            <w:rStyle w:val="ac"/>
            <w:lang w:val="en-US"/>
          </w:rPr>
          <w:t>http</w:t>
        </w:r>
        <w:r w:rsidRPr="00527731">
          <w:rPr>
            <w:rStyle w:val="ac"/>
          </w:rPr>
          <w:t>://</w:t>
        </w:r>
        <w:r w:rsidRPr="00527731">
          <w:rPr>
            <w:rStyle w:val="ac"/>
            <w:lang w:val="en-US"/>
          </w:rPr>
          <w:t>www</w:t>
        </w:r>
        <w:r w:rsidRPr="00527731">
          <w:rPr>
            <w:rStyle w:val="ac"/>
          </w:rPr>
          <w:t>.</w:t>
        </w:r>
        <w:r w:rsidRPr="00527731">
          <w:rPr>
            <w:rStyle w:val="ac"/>
            <w:lang w:val="en-US"/>
          </w:rPr>
          <w:t>gastro</w:t>
        </w:r>
        <w:r w:rsidRPr="00527731">
          <w:rPr>
            <w:rStyle w:val="ac"/>
          </w:rPr>
          <w:t>.</w:t>
        </w:r>
        <w:r w:rsidRPr="00527731">
          <w:rPr>
            <w:rStyle w:val="ac"/>
            <w:lang w:val="en-US"/>
          </w:rPr>
          <w:t>ru</w:t>
        </w:r>
      </w:hyperlink>
      <w:r w:rsidRPr="00527731">
        <w:rPr>
          <w:bCs/>
        </w:rPr>
        <w:t xml:space="preserve">и </w:t>
      </w:r>
      <w:hyperlink r:id="rId20" w:history="1">
        <w:r w:rsidRPr="00527731">
          <w:rPr>
            <w:rStyle w:val="ac"/>
          </w:rPr>
          <w:t>https://cr.minzdrav.gov.ru/rubricator</w:t>
        </w:r>
      </w:hyperlink>
      <w:r w:rsidRPr="00527731">
        <w:rPr>
          <w:bCs/>
        </w:rPr>
        <w:t>– действующие Клинические рекомендации Российской гастроэнтерологической ассоциации (РГА):</w:t>
      </w:r>
    </w:p>
    <w:p w14:paraId="5EC819EE" w14:textId="77777777" w:rsidR="009211EF" w:rsidRPr="00527731" w:rsidRDefault="009211EF" w:rsidP="009211EF">
      <w:pPr>
        <w:pStyle w:val="a7"/>
        <w:numPr>
          <w:ilvl w:val="0"/>
          <w:numId w:val="47"/>
        </w:numPr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  <w:r w:rsidRPr="00527731">
        <w:rPr>
          <w:rFonts w:eastAsia="Calibri"/>
        </w:rPr>
        <w:t>Клинические рекомендации «Холецистит»</w:t>
      </w:r>
    </w:p>
    <w:p w14:paraId="3D97AF54" w14:textId="77777777" w:rsidR="009211EF" w:rsidRPr="00527731" w:rsidRDefault="009211EF" w:rsidP="009211EF">
      <w:pPr>
        <w:pStyle w:val="a7"/>
        <w:numPr>
          <w:ilvl w:val="0"/>
          <w:numId w:val="47"/>
        </w:numPr>
        <w:autoSpaceDE w:val="0"/>
        <w:autoSpaceDN w:val="0"/>
        <w:adjustRightInd w:val="0"/>
        <w:spacing w:line="276" w:lineRule="auto"/>
        <w:jc w:val="both"/>
      </w:pPr>
      <w:r w:rsidRPr="00527731">
        <w:rPr>
          <w:rFonts w:eastAsia="Calibri"/>
        </w:rPr>
        <w:t>Клинические рекомендации по лечению желчнокаменной болезни</w:t>
      </w:r>
    </w:p>
    <w:p w14:paraId="7F2E0A9F" w14:textId="77777777" w:rsidR="009211EF" w:rsidRPr="00527731" w:rsidRDefault="009211EF" w:rsidP="009211EF">
      <w:pPr>
        <w:pStyle w:val="a7"/>
        <w:numPr>
          <w:ilvl w:val="0"/>
          <w:numId w:val="47"/>
        </w:numPr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  <w:r w:rsidRPr="00527731">
        <w:rPr>
          <w:rFonts w:eastAsia="Calibri"/>
        </w:rPr>
        <w:t xml:space="preserve">Клинические рекомендации по диагностике и лечению хронического панкреатита </w:t>
      </w:r>
    </w:p>
    <w:p w14:paraId="245A5F30" w14:textId="77777777" w:rsidR="009211EF" w:rsidRPr="00527731" w:rsidRDefault="009211EF" w:rsidP="009211EF">
      <w:pPr>
        <w:widowControl w:val="0"/>
        <w:tabs>
          <w:tab w:val="left" w:leader="dot" w:pos="7721"/>
        </w:tabs>
        <w:autoSpaceDE w:val="0"/>
        <w:autoSpaceDN w:val="0"/>
        <w:adjustRightInd w:val="0"/>
        <w:spacing w:line="276" w:lineRule="auto"/>
        <w:jc w:val="both"/>
        <w:outlineLvl w:val="0"/>
        <w:rPr>
          <w:bCs/>
          <w:color w:val="0000FF"/>
          <w:u w:val="single"/>
        </w:rPr>
      </w:pPr>
      <w:r w:rsidRPr="00527731">
        <w:t xml:space="preserve">2. </w:t>
      </w:r>
      <w:hyperlink r:id="rId21" w:history="1">
        <w:r w:rsidRPr="00527731">
          <w:rPr>
            <w:rStyle w:val="ac"/>
          </w:rPr>
          <w:t>https://edu.nsmu.ru/course/view.php?id=1941</w:t>
        </w:r>
      </w:hyperlink>
      <w:r w:rsidRPr="00527731">
        <w:rPr>
          <w:bCs/>
        </w:rPr>
        <w:t xml:space="preserve"> - Электронный курс 5-6 курс Лечебное дело «Госпитальная терапия», модуль «Гастроэнтерология». </w:t>
      </w:r>
    </w:p>
    <w:p w14:paraId="3A027DCB" w14:textId="77777777" w:rsidR="009211EF" w:rsidRPr="00527731" w:rsidRDefault="009211EF" w:rsidP="009211EF">
      <w:pPr>
        <w:shd w:val="clear" w:color="auto" w:fill="FFFFFF"/>
        <w:tabs>
          <w:tab w:val="left" w:leader="dot" w:pos="7721"/>
        </w:tabs>
        <w:spacing w:line="276" w:lineRule="auto"/>
        <w:ind w:right="-5"/>
        <w:contextualSpacing/>
        <w:jc w:val="both"/>
        <w:outlineLvl w:val="0"/>
        <w:rPr>
          <w:b/>
          <w:bCs/>
        </w:rPr>
      </w:pPr>
    </w:p>
    <w:p w14:paraId="0CA0A7EC" w14:textId="77777777" w:rsidR="009211EF" w:rsidRPr="00527731" w:rsidRDefault="009211EF" w:rsidP="009211EF">
      <w:pPr>
        <w:shd w:val="clear" w:color="auto" w:fill="FFFFFF"/>
        <w:tabs>
          <w:tab w:val="left" w:leader="dot" w:pos="7721"/>
        </w:tabs>
        <w:spacing w:line="276" w:lineRule="auto"/>
        <w:ind w:right="-5"/>
        <w:contextualSpacing/>
        <w:jc w:val="both"/>
        <w:outlineLvl w:val="0"/>
        <w:rPr>
          <w:b/>
          <w:bCs/>
        </w:rPr>
      </w:pPr>
      <w:r w:rsidRPr="00527731">
        <w:rPr>
          <w:b/>
          <w:bCs/>
        </w:rPr>
        <w:t>7. Перечень программного обеспечения и информационных справочных систем, специализированных программ, необходимых для освоения темы</w:t>
      </w:r>
    </w:p>
    <w:p w14:paraId="0A56ADAD" w14:textId="77777777" w:rsidR="009211EF" w:rsidRPr="00527731" w:rsidRDefault="009211EF" w:rsidP="009211EF">
      <w:pPr>
        <w:spacing w:line="276" w:lineRule="auto"/>
        <w:jc w:val="both"/>
      </w:pPr>
      <w:r w:rsidRPr="00527731">
        <w:t xml:space="preserve">При осуществлении образовательного процесса студентами и профессорско-преподавательским составом используются следующее программное обеспечение: операционная система - MS Windows различных версий; офисный пакет - MS Office 2007. </w:t>
      </w:r>
      <w:r w:rsidRPr="00527731">
        <w:rPr>
          <w:lang w:val="en-US"/>
        </w:rPr>
        <w:t xml:space="preserve">MS Win Starter 7. MS Windows Prof 7 </w:t>
      </w:r>
      <w:proofErr w:type="spellStart"/>
      <w:r w:rsidRPr="00527731">
        <w:rPr>
          <w:lang w:val="en-US"/>
        </w:rPr>
        <w:t>Upgr</w:t>
      </w:r>
      <w:proofErr w:type="spellEnd"/>
      <w:r w:rsidRPr="00527731">
        <w:rPr>
          <w:lang w:val="en-US"/>
        </w:rPr>
        <w:t xml:space="preserve">. MS Windows Server CAL 2008 Device CAL. </w:t>
      </w:r>
      <w:proofErr w:type="spellStart"/>
      <w:r w:rsidRPr="00527731">
        <w:t>Номерлицензии</w:t>
      </w:r>
      <w:proofErr w:type="spellEnd"/>
      <w:r w:rsidRPr="00527731">
        <w:rPr>
          <w:lang w:val="en-US"/>
        </w:rPr>
        <w:t xml:space="preserve"> 46850049, </w:t>
      </w:r>
      <w:r w:rsidRPr="00527731">
        <w:t>бессрочно</w:t>
      </w:r>
      <w:r w:rsidRPr="00527731">
        <w:rPr>
          <w:lang w:val="en-US"/>
        </w:rPr>
        <w:t xml:space="preserve">, Kaspersky endpoint Security. </w:t>
      </w:r>
      <w:proofErr w:type="spellStart"/>
      <w:r w:rsidRPr="00527731">
        <w:t>Номерлицензии</w:t>
      </w:r>
      <w:proofErr w:type="spellEnd"/>
      <w:r w:rsidRPr="00527731">
        <w:rPr>
          <w:lang w:val="en-US"/>
        </w:rPr>
        <w:t xml:space="preserve"> 26FE-191125-134819-1-8403. </w:t>
      </w:r>
      <w:proofErr w:type="spellStart"/>
      <w:r w:rsidRPr="00527731">
        <w:t>Срокдействиядо</w:t>
      </w:r>
      <w:proofErr w:type="spellEnd"/>
      <w:r w:rsidRPr="00527731">
        <w:rPr>
          <w:lang w:val="en-US"/>
        </w:rPr>
        <w:t xml:space="preserve"> 05.12.2021 </w:t>
      </w:r>
      <w:r w:rsidRPr="00527731">
        <w:t>г</w:t>
      </w:r>
      <w:r w:rsidRPr="00527731">
        <w:rPr>
          <w:lang w:val="en-US"/>
        </w:rPr>
        <w:t xml:space="preserve">. </w:t>
      </w:r>
      <w:proofErr w:type="spellStart"/>
      <w:r w:rsidRPr="00527731">
        <w:rPr>
          <w:lang w:val="en-US"/>
        </w:rPr>
        <w:t>Radmin</w:t>
      </w:r>
      <w:proofErr w:type="spellEnd"/>
      <w:r w:rsidRPr="00527731">
        <w:rPr>
          <w:lang w:val="en-US"/>
        </w:rPr>
        <w:t xml:space="preserve"> Viewer 3. </w:t>
      </w:r>
      <w:proofErr w:type="spellStart"/>
      <w:r w:rsidRPr="00527731">
        <w:t>Radmin</w:t>
      </w:r>
      <w:proofErr w:type="spellEnd"/>
      <w:r w:rsidRPr="00527731">
        <w:t xml:space="preserve"> Server 3. Номер документа 11001793. </w:t>
      </w:r>
      <w:proofErr w:type="spellStart"/>
      <w:r w:rsidRPr="00527731">
        <w:t>Trafficinspector</w:t>
      </w:r>
      <w:proofErr w:type="spellEnd"/>
      <w:r w:rsidRPr="00527731">
        <w:t>. Лицензионное соглашение № 1051-08 от 10.04.2008, бессрочно</w:t>
      </w:r>
    </w:p>
    <w:p w14:paraId="3A518E61" w14:textId="77777777" w:rsidR="009211EF" w:rsidRDefault="009211EF" w:rsidP="009211EF">
      <w:pPr>
        <w:shd w:val="clear" w:color="auto" w:fill="FFFFFF"/>
        <w:tabs>
          <w:tab w:val="left" w:leader="dot" w:pos="7721"/>
        </w:tabs>
        <w:spacing w:line="276" w:lineRule="auto"/>
        <w:ind w:right="-2"/>
        <w:contextualSpacing/>
        <w:jc w:val="both"/>
        <w:rPr>
          <w:b/>
          <w:bCs/>
          <w:color w:val="000000"/>
          <w:spacing w:val="-10"/>
          <w:w w:val="101"/>
        </w:rPr>
      </w:pPr>
    </w:p>
    <w:p w14:paraId="65CFF27B" w14:textId="77777777" w:rsidR="009211EF" w:rsidRPr="00527731" w:rsidRDefault="009211EF" w:rsidP="009211EF">
      <w:pPr>
        <w:shd w:val="clear" w:color="auto" w:fill="FFFFFF"/>
        <w:tabs>
          <w:tab w:val="left" w:leader="dot" w:pos="7721"/>
        </w:tabs>
        <w:spacing w:line="276" w:lineRule="auto"/>
        <w:ind w:right="-2"/>
        <w:contextualSpacing/>
        <w:jc w:val="both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t>8. Перечень вопросов и заданий для самостоятельной работы</w:t>
      </w:r>
      <w:r w:rsidRPr="00527731">
        <w:rPr>
          <w:b/>
          <w:bCs/>
        </w:rPr>
        <w:t xml:space="preserve"> в том числе с использованием возможностей электронного обучения, дистанционных образовательных технологий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067"/>
      </w:tblGrid>
      <w:tr w:rsidR="009211EF" w:rsidRPr="00527731" w14:paraId="318E8B6D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65151" w14:textId="77777777" w:rsidR="009211EF" w:rsidRPr="00527731" w:rsidRDefault="009211EF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527731">
              <w:rPr>
                <w:color w:val="000000"/>
                <w:spacing w:val="-10"/>
                <w:w w:val="101"/>
              </w:rPr>
              <w:t>Разделы и темы для самостоятельного изучения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7B33" w14:textId="77777777" w:rsidR="009211EF" w:rsidRPr="00527731" w:rsidRDefault="009211EF" w:rsidP="00820E8A">
            <w:pPr>
              <w:widowControl w:val="0"/>
              <w:shd w:val="clear" w:color="auto" w:fill="FFFFFF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527731">
              <w:rPr>
                <w:color w:val="000000"/>
                <w:spacing w:val="-10"/>
                <w:w w:val="101"/>
              </w:rPr>
              <w:t>Виды и содержание самостоятельной работы</w:t>
            </w:r>
          </w:p>
          <w:p w14:paraId="67152738" w14:textId="77777777" w:rsidR="009211EF" w:rsidRPr="00527731" w:rsidRDefault="009211EF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</w:p>
        </w:tc>
      </w:tr>
      <w:tr w:rsidR="009211EF" w:rsidRPr="00527731" w14:paraId="7EF149C2" w14:textId="77777777" w:rsidTr="00820E8A">
        <w:trPr>
          <w:trHeight w:val="155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A6A5" w14:textId="77777777" w:rsidR="009211EF" w:rsidRPr="00527731" w:rsidRDefault="009211EF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Работа в СДО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, электронный курс 5-6 курс Лечебное дело «Госпитальная терапия», модуль «Гастроэнтерология» </w:t>
            </w:r>
            <w:hyperlink r:id="rId22" w:history="1">
              <w:r w:rsidRPr="00527731">
                <w:rPr>
                  <w:rStyle w:val="ac"/>
                  <w:sz w:val="24"/>
                  <w:szCs w:val="24"/>
                </w:rPr>
                <w:t>https://edu.nsmu.ru/course/view.php?id=1941</w:t>
              </w:r>
            </w:hyperlink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DDD0" w14:textId="77777777" w:rsidR="009211EF" w:rsidRPr="00527731" w:rsidRDefault="009211EF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Выполнение тестовых заданий (обязательно)</w:t>
            </w:r>
          </w:p>
          <w:p w14:paraId="591A2E2E" w14:textId="77777777" w:rsidR="009211EF" w:rsidRPr="00527731" w:rsidRDefault="009211EF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Решение ситуационных задач (по указанию преподавателя)</w:t>
            </w:r>
          </w:p>
          <w:p w14:paraId="5C6A8EB3" w14:textId="77777777" w:rsidR="009211EF" w:rsidRPr="00527731" w:rsidRDefault="009211EF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Чтение и анализ действующих клинических рекомендаций по теме занятия (ссылки размещены в соответствующих разделах)</w:t>
            </w:r>
          </w:p>
        </w:tc>
      </w:tr>
      <w:tr w:rsidR="009211EF" w:rsidRPr="00527731" w14:paraId="2E4D71D2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846D" w14:textId="77777777" w:rsidR="009211EF" w:rsidRPr="00527731" w:rsidRDefault="009211EF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 xml:space="preserve">Подготовка этапного эпикриза больного с 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заболеваниями желчного пузыря и поджелудочной железы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00144" w14:textId="77777777" w:rsidR="009211EF" w:rsidRPr="00527731" w:rsidRDefault="009211EF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 xml:space="preserve">Оформление этапного эпикриза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</w:t>
            </w:r>
            <w:proofErr w:type="spellStart"/>
            <w:r w:rsidRPr="00527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MicrosoftOffice</w:t>
            </w:r>
            <w:proofErr w:type="spellEnd"/>
          </w:p>
          <w:p w14:paraId="018D8C56" w14:textId="77777777" w:rsidR="009211EF" w:rsidRPr="00527731" w:rsidRDefault="009211EF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Подготовка к защите этапного эпикриза</w:t>
            </w:r>
          </w:p>
        </w:tc>
      </w:tr>
      <w:tr w:rsidR="009211EF" w:rsidRPr="00527731" w14:paraId="5969B483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45011" w14:textId="77777777" w:rsidR="009211EF" w:rsidRPr="00527731" w:rsidRDefault="009211EF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39"/>
              <w:jc w:val="both"/>
            </w:pPr>
            <w:r w:rsidRPr="00527731">
              <w:lastRenderedPageBreak/>
              <w:t xml:space="preserve">Составление плана обследования пациента с заболеваниями желчевыводящих путей, желчного пузыря и поджелудочной железы 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8C28" w14:textId="77777777" w:rsidR="009211EF" w:rsidRPr="00527731" w:rsidRDefault="009211EF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 xml:space="preserve">Задание: составить план обследования пациентов с билиарной болью, симптомами хронического панкреатита. Дать обоснование назначенным методам обследования. </w:t>
            </w:r>
          </w:p>
          <w:p w14:paraId="471DB305" w14:textId="77777777" w:rsidR="009211EF" w:rsidRPr="00527731" w:rsidRDefault="009211EF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>Заполнить таблицу №1</w:t>
            </w:r>
          </w:p>
        </w:tc>
      </w:tr>
      <w:tr w:rsidR="009211EF" w:rsidRPr="00527731" w14:paraId="4F37A49D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DC6E" w14:textId="77777777" w:rsidR="009211EF" w:rsidRPr="00527731" w:rsidRDefault="009211EF" w:rsidP="00820E8A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лечения пациента с заболеваниями желчевыводящих путей, желчного пузыря и поджелудочной железы 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B55CE" w14:textId="77777777" w:rsidR="009211EF" w:rsidRPr="00527731" w:rsidRDefault="009211EF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>Задание: назначить лечение больному с хроническим холециститом, хроническим панкреатитом. Дать обоснование назначенной терапии.  Заполнить таблицу №2</w:t>
            </w:r>
          </w:p>
        </w:tc>
      </w:tr>
      <w:tr w:rsidR="009211EF" w:rsidRPr="00527731" w14:paraId="796F2194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300A4" w14:textId="77777777" w:rsidR="009211EF" w:rsidRPr="00527731" w:rsidRDefault="009211EF" w:rsidP="00820E8A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Рекомендации по первичной и вторичной профилактике заболеваний желчевыводящих путей, желчного пузыря и поджелудочной железы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52BF" w14:textId="77777777" w:rsidR="009211EF" w:rsidRPr="00527731" w:rsidRDefault="009211EF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 xml:space="preserve">Задание: дать рекомендации по профилактике рецидивов заболевания больному с хроническим холециститом, желчнокаменной болезнью, хроническим панкреатитом. </w:t>
            </w:r>
          </w:p>
        </w:tc>
      </w:tr>
    </w:tbl>
    <w:p w14:paraId="376833D0" w14:textId="77777777" w:rsidR="009211EF" w:rsidRPr="00527731" w:rsidRDefault="009211EF" w:rsidP="009211EF">
      <w:pPr>
        <w:spacing w:line="276" w:lineRule="auto"/>
        <w:ind w:left="360"/>
        <w:jc w:val="both"/>
      </w:pPr>
    </w:p>
    <w:p w14:paraId="33988582" w14:textId="77777777" w:rsidR="009211EF" w:rsidRPr="00527731" w:rsidRDefault="009211EF" w:rsidP="009211EF">
      <w:pPr>
        <w:spacing w:line="276" w:lineRule="auto"/>
        <w:ind w:left="360"/>
        <w:jc w:val="both"/>
      </w:pPr>
      <w:r w:rsidRPr="00527731">
        <w:t xml:space="preserve">Таблица №1.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0"/>
        <w:gridCol w:w="3608"/>
        <w:gridCol w:w="3541"/>
      </w:tblGrid>
      <w:tr w:rsidR="009211EF" w:rsidRPr="00527731" w14:paraId="26F1D9B6" w14:textId="77777777" w:rsidTr="00820E8A">
        <w:tc>
          <w:tcPr>
            <w:tcW w:w="2269" w:type="dxa"/>
          </w:tcPr>
          <w:p w14:paraId="7D46A8FC" w14:textId="77777777" w:rsidR="009211EF" w:rsidRPr="00527731" w:rsidRDefault="009211EF" w:rsidP="00820E8A">
            <w:pPr>
              <w:spacing w:line="276" w:lineRule="auto"/>
              <w:jc w:val="both"/>
              <w:rPr>
                <w:i/>
              </w:rPr>
            </w:pPr>
          </w:p>
        </w:tc>
        <w:tc>
          <w:tcPr>
            <w:tcW w:w="3685" w:type="dxa"/>
          </w:tcPr>
          <w:p w14:paraId="1ACDC6CE" w14:textId="77777777" w:rsidR="009211EF" w:rsidRPr="00527731" w:rsidRDefault="009211EF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План обследования (лабораторные, инструментальные методы)</w:t>
            </w:r>
          </w:p>
        </w:tc>
        <w:tc>
          <w:tcPr>
            <w:tcW w:w="3650" w:type="dxa"/>
          </w:tcPr>
          <w:p w14:paraId="63509F08" w14:textId="77777777" w:rsidR="009211EF" w:rsidRPr="00527731" w:rsidRDefault="009211EF" w:rsidP="00820E8A">
            <w:pPr>
              <w:spacing w:line="276" w:lineRule="auto"/>
              <w:rPr>
                <w:i/>
              </w:rPr>
            </w:pPr>
            <w:r w:rsidRPr="00527731">
              <w:rPr>
                <w:i/>
              </w:rPr>
              <w:t>Обоснование назначенных методов обследования</w:t>
            </w:r>
          </w:p>
        </w:tc>
      </w:tr>
      <w:tr w:rsidR="009211EF" w:rsidRPr="00527731" w14:paraId="6744A6C8" w14:textId="77777777" w:rsidTr="00820E8A">
        <w:tc>
          <w:tcPr>
            <w:tcW w:w="2269" w:type="dxa"/>
          </w:tcPr>
          <w:p w14:paraId="2739F2DC" w14:textId="77777777" w:rsidR="009211EF" w:rsidRPr="00527731" w:rsidRDefault="009211EF" w:rsidP="00820E8A">
            <w:pPr>
              <w:spacing w:line="276" w:lineRule="auto"/>
              <w:jc w:val="both"/>
            </w:pPr>
            <w:r w:rsidRPr="00527731">
              <w:t>Пациентка 35 лет, отмечает эпизоды билиарной боли в течение последних 6 месяцев</w:t>
            </w:r>
          </w:p>
        </w:tc>
        <w:tc>
          <w:tcPr>
            <w:tcW w:w="3685" w:type="dxa"/>
          </w:tcPr>
          <w:p w14:paraId="7526B04B" w14:textId="77777777" w:rsidR="009211EF" w:rsidRPr="00527731" w:rsidRDefault="009211EF" w:rsidP="00820E8A">
            <w:pPr>
              <w:spacing w:line="276" w:lineRule="auto"/>
              <w:jc w:val="both"/>
            </w:pPr>
          </w:p>
        </w:tc>
        <w:tc>
          <w:tcPr>
            <w:tcW w:w="3650" w:type="dxa"/>
          </w:tcPr>
          <w:p w14:paraId="68462D4C" w14:textId="77777777" w:rsidR="009211EF" w:rsidRPr="00527731" w:rsidRDefault="009211EF" w:rsidP="00820E8A">
            <w:pPr>
              <w:spacing w:line="276" w:lineRule="auto"/>
              <w:jc w:val="both"/>
            </w:pPr>
          </w:p>
        </w:tc>
      </w:tr>
      <w:tr w:rsidR="009211EF" w:rsidRPr="00527731" w14:paraId="7CB2CE2C" w14:textId="77777777" w:rsidTr="00820E8A">
        <w:tc>
          <w:tcPr>
            <w:tcW w:w="2269" w:type="dxa"/>
          </w:tcPr>
          <w:p w14:paraId="4FBF2F41" w14:textId="77777777" w:rsidR="009211EF" w:rsidRPr="00527731" w:rsidRDefault="009211EF" w:rsidP="00820E8A">
            <w:pPr>
              <w:spacing w:line="276" w:lineRule="auto"/>
              <w:jc w:val="both"/>
            </w:pPr>
            <w:r w:rsidRPr="00527731">
              <w:t>Пациентка 63 лет с подозрением на хронический панкреатит</w:t>
            </w:r>
          </w:p>
        </w:tc>
        <w:tc>
          <w:tcPr>
            <w:tcW w:w="3685" w:type="dxa"/>
          </w:tcPr>
          <w:p w14:paraId="7484C054" w14:textId="77777777" w:rsidR="009211EF" w:rsidRPr="00527731" w:rsidRDefault="009211EF" w:rsidP="00820E8A">
            <w:pPr>
              <w:spacing w:line="276" w:lineRule="auto"/>
              <w:jc w:val="both"/>
            </w:pPr>
          </w:p>
        </w:tc>
        <w:tc>
          <w:tcPr>
            <w:tcW w:w="3650" w:type="dxa"/>
          </w:tcPr>
          <w:p w14:paraId="23D3500D" w14:textId="77777777" w:rsidR="009211EF" w:rsidRPr="00527731" w:rsidRDefault="009211EF" w:rsidP="00820E8A">
            <w:pPr>
              <w:spacing w:line="276" w:lineRule="auto"/>
              <w:jc w:val="both"/>
            </w:pPr>
          </w:p>
        </w:tc>
      </w:tr>
    </w:tbl>
    <w:p w14:paraId="729C6AD0" w14:textId="77777777" w:rsidR="009211EF" w:rsidRPr="00527731" w:rsidRDefault="009211EF" w:rsidP="009211EF">
      <w:pPr>
        <w:spacing w:line="276" w:lineRule="auto"/>
        <w:ind w:left="360"/>
        <w:jc w:val="both"/>
      </w:pPr>
      <w:r w:rsidRPr="00527731">
        <w:t xml:space="preserve">Таблица №2.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3591"/>
        <w:gridCol w:w="3519"/>
      </w:tblGrid>
      <w:tr w:rsidR="009211EF" w:rsidRPr="00527731" w14:paraId="6DA4B15D" w14:textId="77777777" w:rsidTr="00820E8A">
        <w:tc>
          <w:tcPr>
            <w:tcW w:w="2269" w:type="dxa"/>
          </w:tcPr>
          <w:p w14:paraId="75BA9F13" w14:textId="77777777" w:rsidR="009211EF" w:rsidRPr="00527731" w:rsidRDefault="009211EF" w:rsidP="00820E8A">
            <w:pPr>
              <w:spacing w:line="276" w:lineRule="auto"/>
              <w:jc w:val="both"/>
              <w:rPr>
                <w:i/>
              </w:rPr>
            </w:pPr>
          </w:p>
        </w:tc>
        <w:tc>
          <w:tcPr>
            <w:tcW w:w="3685" w:type="dxa"/>
          </w:tcPr>
          <w:p w14:paraId="1375A34D" w14:textId="77777777" w:rsidR="009211EF" w:rsidRPr="00527731" w:rsidRDefault="009211EF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Немедикаментозная терапия</w:t>
            </w:r>
          </w:p>
          <w:p w14:paraId="23067D24" w14:textId="77777777" w:rsidR="009211EF" w:rsidRPr="00527731" w:rsidRDefault="009211EF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Лекарственные препараты (фармакологическая группа, МНН, доза, способ применения, курс терапии)</w:t>
            </w:r>
          </w:p>
        </w:tc>
        <w:tc>
          <w:tcPr>
            <w:tcW w:w="3650" w:type="dxa"/>
          </w:tcPr>
          <w:p w14:paraId="4AFBA272" w14:textId="77777777" w:rsidR="009211EF" w:rsidRPr="00527731" w:rsidRDefault="009211EF" w:rsidP="00820E8A">
            <w:pPr>
              <w:spacing w:line="276" w:lineRule="auto"/>
              <w:rPr>
                <w:i/>
              </w:rPr>
            </w:pPr>
          </w:p>
          <w:p w14:paraId="3293DD7C" w14:textId="77777777" w:rsidR="009211EF" w:rsidRPr="00527731" w:rsidRDefault="009211EF" w:rsidP="00820E8A">
            <w:pPr>
              <w:spacing w:line="276" w:lineRule="auto"/>
              <w:rPr>
                <w:i/>
              </w:rPr>
            </w:pPr>
            <w:r w:rsidRPr="00527731">
              <w:rPr>
                <w:i/>
              </w:rPr>
              <w:t>Цель назначения лекарственных препаратов</w:t>
            </w:r>
          </w:p>
        </w:tc>
      </w:tr>
      <w:tr w:rsidR="009211EF" w:rsidRPr="00527731" w14:paraId="4D47FCCF" w14:textId="77777777" w:rsidTr="00820E8A">
        <w:tc>
          <w:tcPr>
            <w:tcW w:w="2269" w:type="dxa"/>
          </w:tcPr>
          <w:p w14:paraId="62353C63" w14:textId="77777777" w:rsidR="009211EF" w:rsidRPr="00527731" w:rsidRDefault="009211EF" w:rsidP="00820E8A">
            <w:pPr>
              <w:spacing w:line="276" w:lineRule="auto"/>
              <w:jc w:val="both"/>
            </w:pPr>
            <w:r w:rsidRPr="00527731">
              <w:t xml:space="preserve">Пациент с обострением хронического </w:t>
            </w:r>
            <w:proofErr w:type="spellStart"/>
            <w:r w:rsidRPr="00527731">
              <w:t>бескаменного</w:t>
            </w:r>
            <w:proofErr w:type="spellEnd"/>
            <w:r w:rsidRPr="00527731">
              <w:t xml:space="preserve"> холецистита</w:t>
            </w:r>
          </w:p>
        </w:tc>
        <w:tc>
          <w:tcPr>
            <w:tcW w:w="3685" w:type="dxa"/>
          </w:tcPr>
          <w:p w14:paraId="2F5A88B1" w14:textId="77777777" w:rsidR="009211EF" w:rsidRPr="00527731" w:rsidRDefault="009211EF" w:rsidP="00820E8A">
            <w:pPr>
              <w:spacing w:line="276" w:lineRule="auto"/>
              <w:jc w:val="both"/>
            </w:pPr>
          </w:p>
        </w:tc>
        <w:tc>
          <w:tcPr>
            <w:tcW w:w="3650" w:type="dxa"/>
          </w:tcPr>
          <w:p w14:paraId="3F3AC944" w14:textId="77777777" w:rsidR="009211EF" w:rsidRPr="00527731" w:rsidRDefault="009211EF" w:rsidP="00820E8A">
            <w:pPr>
              <w:spacing w:line="276" w:lineRule="auto"/>
              <w:jc w:val="both"/>
            </w:pPr>
          </w:p>
        </w:tc>
      </w:tr>
      <w:tr w:rsidR="009211EF" w:rsidRPr="00527731" w14:paraId="7C3799ED" w14:textId="77777777" w:rsidTr="00820E8A">
        <w:tc>
          <w:tcPr>
            <w:tcW w:w="2269" w:type="dxa"/>
          </w:tcPr>
          <w:p w14:paraId="5DBA797F" w14:textId="77777777" w:rsidR="009211EF" w:rsidRPr="00527731" w:rsidRDefault="009211EF" w:rsidP="00820E8A">
            <w:pPr>
              <w:spacing w:line="276" w:lineRule="auto"/>
              <w:jc w:val="both"/>
            </w:pPr>
            <w:r w:rsidRPr="00527731">
              <w:t xml:space="preserve">Пациентка с обострением хронического панкреатита, болевая форма с признаками внешнесекреторной </w:t>
            </w:r>
            <w:r w:rsidRPr="00527731">
              <w:lastRenderedPageBreak/>
              <w:t>недостаточности ПЖ</w:t>
            </w:r>
          </w:p>
        </w:tc>
        <w:tc>
          <w:tcPr>
            <w:tcW w:w="3685" w:type="dxa"/>
          </w:tcPr>
          <w:p w14:paraId="55D3F758" w14:textId="77777777" w:rsidR="009211EF" w:rsidRPr="00527731" w:rsidRDefault="009211EF" w:rsidP="00820E8A">
            <w:pPr>
              <w:spacing w:line="276" w:lineRule="auto"/>
              <w:jc w:val="both"/>
            </w:pPr>
          </w:p>
        </w:tc>
        <w:tc>
          <w:tcPr>
            <w:tcW w:w="3650" w:type="dxa"/>
          </w:tcPr>
          <w:p w14:paraId="3FC4CEA0" w14:textId="77777777" w:rsidR="009211EF" w:rsidRPr="00527731" w:rsidRDefault="009211EF" w:rsidP="00820E8A">
            <w:pPr>
              <w:spacing w:line="276" w:lineRule="auto"/>
              <w:jc w:val="both"/>
            </w:pPr>
          </w:p>
        </w:tc>
      </w:tr>
    </w:tbl>
    <w:p w14:paraId="7C191613" w14:textId="77777777" w:rsidR="009211EF" w:rsidRPr="00527731" w:rsidRDefault="009211EF" w:rsidP="009211EF">
      <w:pPr>
        <w:spacing w:line="276" w:lineRule="auto"/>
        <w:rPr>
          <w:b/>
        </w:rPr>
      </w:pPr>
    </w:p>
    <w:p w14:paraId="6970D634" w14:textId="77777777" w:rsidR="009211EF" w:rsidRPr="00097D1C" w:rsidRDefault="009211EF" w:rsidP="009211EF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center"/>
        <w:rPr>
          <w:b/>
          <w:color w:val="000000"/>
          <w:spacing w:val="-10"/>
          <w:w w:val="101"/>
          <w:u w:val="single"/>
        </w:rPr>
      </w:pPr>
      <w:r w:rsidRPr="00097D1C">
        <w:rPr>
          <w:b/>
          <w:color w:val="000000"/>
          <w:spacing w:val="-10"/>
          <w:w w:val="101"/>
          <w:u w:val="single"/>
        </w:rPr>
        <w:t>Клиническое практическое занятие №3.</w:t>
      </w:r>
    </w:p>
    <w:p w14:paraId="28D67A1C" w14:textId="77777777" w:rsidR="009211EF" w:rsidRDefault="009211EF" w:rsidP="009211EF">
      <w:pPr>
        <w:spacing w:line="276" w:lineRule="auto"/>
        <w:jc w:val="both"/>
        <w:rPr>
          <w:b/>
          <w:bCs/>
          <w:i/>
          <w:iCs/>
          <w:color w:val="000000"/>
          <w:spacing w:val="-10"/>
          <w:w w:val="101"/>
        </w:rPr>
      </w:pPr>
      <w:r w:rsidRPr="00527731">
        <w:rPr>
          <w:b/>
          <w:bCs/>
          <w:i/>
          <w:iCs/>
          <w:color w:val="000000"/>
          <w:spacing w:val="-10"/>
          <w:w w:val="101"/>
        </w:rPr>
        <w:t>Тема занятия «</w:t>
      </w:r>
      <w:r w:rsidRPr="00527731">
        <w:rPr>
          <w:b/>
          <w:bCs/>
          <w:i/>
          <w:iCs/>
        </w:rPr>
        <w:t>Диагностика и лечение хронических гепатитов и циррозов печени</w:t>
      </w:r>
      <w:r w:rsidRPr="00527731">
        <w:rPr>
          <w:b/>
          <w:bCs/>
          <w:i/>
          <w:iCs/>
          <w:color w:val="000000"/>
          <w:spacing w:val="-10"/>
          <w:w w:val="101"/>
        </w:rPr>
        <w:t>»</w:t>
      </w:r>
    </w:p>
    <w:p w14:paraId="47174941" w14:textId="77777777" w:rsidR="009211EF" w:rsidRPr="00527731" w:rsidRDefault="009211EF" w:rsidP="009211EF">
      <w:pPr>
        <w:tabs>
          <w:tab w:val="left" w:pos="8789"/>
        </w:tabs>
        <w:spacing w:line="276" w:lineRule="auto"/>
        <w:jc w:val="both"/>
      </w:pPr>
      <w:r w:rsidRPr="00657DB0">
        <w:rPr>
          <w:b/>
          <w:bCs/>
          <w:iCs/>
          <w:color w:val="000000"/>
          <w:spacing w:val="-10"/>
          <w:w w:val="101"/>
        </w:rPr>
        <w:t>1.</w:t>
      </w:r>
      <w:r w:rsidRPr="00527731">
        <w:rPr>
          <w:b/>
        </w:rPr>
        <w:t xml:space="preserve">Цель занятия: </w:t>
      </w:r>
      <w:r w:rsidRPr="00527731">
        <w:t>овладеть алгоритмами диагностического поиска, дифференциальной диагностики и лечения больных с хроническими гепатитами и циррозами печени, для назначения лечебных и профилактических мероприятий.</w:t>
      </w:r>
    </w:p>
    <w:p w14:paraId="63622E95" w14:textId="77777777" w:rsidR="009211EF" w:rsidRPr="00527731" w:rsidRDefault="009211EF" w:rsidP="009211EF">
      <w:pPr>
        <w:tabs>
          <w:tab w:val="left" w:pos="8789"/>
        </w:tabs>
        <w:spacing w:line="276" w:lineRule="auto"/>
        <w:jc w:val="both"/>
      </w:pPr>
      <w:r w:rsidRPr="00527731">
        <w:rPr>
          <w:b/>
        </w:rPr>
        <w:t>Задачи занятия:</w:t>
      </w:r>
    </w:p>
    <w:p w14:paraId="48A20084" w14:textId="77777777" w:rsidR="009211EF" w:rsidRPr="00527731" w:rsidRDefault="009211EF" w:rsidP="009211EF">
      <w:pPr>
        <w:pStyle w:val="a7"/>
        <w:numPr>
          <w:ilvl w:val="0"/>
          <w:numId w:val="14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spacing w:val="-10"/>
          <w:w w:val="101"/>
        </w:rPr>
      </w:pPr>
      <w:r w:rsidRPr="00527731">
        <w:t xml:space="preserve">совершенствовать теоретические знания в области этиологии, патогенеза, особенностей клинических проявлений, методов диагностики и дифференциальной диагностики, подходов к лечению </w:t>
      </w:r>
      <w:r w:rsidRPr="00527731">
        <w:rPr>
          <w:color w:val="000000"/>
          <w:spacing w:val="-10"/>
          <w:w w:val="101"/>
        </w:rPr>
        <w:t xml:space="preserve">основных хронических диффузных заболеваний печени; </w:t>
      </w:r>
    </w:p>
    <w:p w14:paraId="09FAA17F" w14:textId="77777777" w:rsidR="009211EF" w:rsidRPr="00527731" w:rsidRDefault="009211EF" w:rsidP="009211EF">
      <w:pPr>
        <w:pStyle w:val="a7"/>
        <w:numPr>
          <w:ilvl w:val="0"/>
          <w:numId w:val="14"/>
        </w:numPr>
        <w:spacing w:line="276" w:lineRule="auto"/>
        <w:ind w:left="284" w:hanging="284"/>
        <w:jc w:val="both"/>
      </w:pPr>
      <w:r w:rsidRPr="00527731">
        <w:t>совершенствовать навыки клинического обследования пациентов с заболеваниями печени;</w:t>
      </w:r>
    </w:p>
    <w:p w14:paraId="6F123AEF" w14:textId="77777777" w:rsidR="009211EF" w:rsidRPr="00527731" w:rsidRDefault="009211EF" w:rsidP="009211EF">
      <w:pPr>
        <w:pStyle w:val="a7"/>
        <w:numPr>
          <w:ilvl w:val="0"/>
          <w:numId w:val="14"/>
        </w:numPr>
        <w:spacing w:line="276" w:lineRule="auto"/>
        <w:ind w:left="284" w:hanging="284"/>
        <w:jc w:val="both"/>
      </w:pPr>
      <w:r w:rsidRPr="00527731">
        <w:t xml:space="preserve">сформировать умения и навыки диагностики, дифференциальной диагностики и лечения </w:t>
      </w:r>
      <w:proofErr w:type="spellStart"/>
      <w:r w:rsidRPr="00527731">
        <w:rPr>
          <w:color w:val="000000"/>
          <w:spacing w:val="-10"/>
          <w:w w:val="101"/>
        </w:rPr>
        <w:t>основныхзаболеваний</w:t>
      </w:r>
      <w:proofErr w:type="spellEnd"/>
      <w:r w:rsidRPr="00527731">
        <w:rPr>
          <w:color w:val="000000"/>
          <w:spacing w:val="-10"/>
          <w:w w:val="101"/>
        </w:rPr>
        <w:t xml:space="preserve">, проявляющихся синдромом </w:t>
      </w:r>
      <w:proofErr w:type="spellStart"/>
      <w:r w:rsidRPr="00527731">
        <w:rPr>
          <w:color w:val="000000"/>
          <w:spacing w:val="-10"/>
          <w:w w:val="101"/>
        </w:rPr>
        <w:t>гепатомегалии</w:t>
      </w:r>
      <w:proofErr w:type="spellEnd"/>
      <w:r w:rsidRPr="00527731">
        <w:rPr>
          <w:color w:val="000000"/>
          <w:spacing w:val="-10"/>
          <w:w w:val="101"/>
        </w:rPr>
        <w:t>, в соответствии с действующими порядками оказания медицинской помощи, клиническими рекомендациями и стандартами;</w:t>
      </w:r>
    </w:p>
    <w:p w14:paraId="296BCCB3" w14:textId="77777777" w:rsidR="009211EF" w:rsidRPr="00527731" w:rsidRDefault="009211EF" w:rsidP="009211EF">
      <w:pPr>
        <w:pStyle w:val="a7"/>
        <w:numPr>
          <w:ilvl w:val="0"/>
          <w:numId w:val="14"/>
        </w:numPr>
        <w:spacing w:line="276" w:lineRule="auto"/>
        <w:ind w:left="284" w:hanging="284"/>
        <w:jc w:val="both"/>
      </w:pPr>
      <w:r w:rsidRPr="00527731">
        <w:rPr>
          <w:color w:val="000000"/>
          <w:spacing w:val="-10"/>
          <w:w w:val="101"/>
        </w:rPr>
        <w:t>сформировать и совершенствовать навыки оформления медицинской карты стационарного больного, в том числе в электронном виде;</w:t>
      </w:r>
    </w:p>
    <w:p w14:paraId="2798BBD5" w14:textId="77777777" w:rsidR="009211EF" w:rsidRPr="00527731" w:rsidRDefault="009211EF" w:rsidP="009211EF">
      <w:pPr>
        <w:pStyle w:val="a7"/>
        <w:numPr>
          <w:ilvl w:val="0"/>
          <w:numId w:val="14"/>
        </w:numPr>
        <w:spacing w:after="200" w:line="276" w:lineRule="auto"/>
        <w:ind w:left="284" w:hanging="284"/>
        <w:jc w:val="both"/>
      </w:pPr>
      <w:r w:rsidRPr="00527731">
        <w:rPr>
          <w:color w:val="000000"/>
          <w:spacing w:val="-10"/>
          <w:w w:val="101"/>
        </w:rPr>
        <w:t>сформировать и совершенствовать навыки и</w:t>
      </w:r>
      <w:r w:rsidRPr="00527731">
        <w:t>спользования в своей работе информационных систем в сфере здравоохранения и информационно-телекоммуникационной сети «Интернет»</w:t>
      </w:r>
    </w:p>
    <w:p w14:paraId="296A94D3" w14:textId="77777777" w:rsidR="009211EF" w:rsidRPr="00527731" w:rsidRDefault="009211EF" w:rsidP="009211EF">
      <w:pPr>
        <w:spacing w:line="276" w:lineRule="auto"/>
        <w:jc w:val="both"/>
        <w:rPr>
          <w:b/>
        </w:rPr>
      </w:pPr>
      <w:r w:rsidRPr="00527731">
        <w:rPr>
          <w:b/>
        </w:rPr>
        <w:t>2. Основные понятия, которые должны быть усвоены в процессе изучения темы (глоссарий)</w:t>
      </w:r>
    </w:p>
    <w:p w14:paraId="78DC3033" w14:textId="77777777" w:rsidR="009211EF" w:rsidRPr="00527731" w:rsidRDefault="009211EF" w:rsidP="009211EF">
      <w:pPr>
        <w:spacing w:line="276" w:lineRule="auto"/>
        <w:jc w:val="both"/>
      </w:pPr>
      <w:r w:rsidRPr="00527731">
        <w:rPr>
          <w:bCs/>
          <w:color w:val="202124"/>
          <w:shd w:val="clear" w:color="auto" w:fill="FFFFFF"/>
        </w:rPr>
        <w:t xml:space="preserve">1. Хронический гепатит - </w:t>
      </w:r>
      <w:r w:rsidRPr="00527731">
        <w:t xml:space="preserve">длительное диффузное воспалительное поражение печени (более 6 месяцев), которое может переходить в более тяжелое заболевание – цирроз и первичный рак печени, оставаться без изменений или регрессировать под влиянием терапии или спонтанно. </w:t>
      </w:r>
    </w:p>
    <w:p w14:paraId="323214A8" w14:textId="77777777" w:rsidR="009211EF" w:rsidRPr="00527731" w:rsidRDefault="009211EF" w:rsidP="009211EF">
      <w:pPr>
        <w:spacing w:line="276" w:lineRule="auto"/>
        <w:jc w:val="both"/>
      </w:pPr>
      <w:r w:rsidRPr="00527731">
        <w:t>2. Цирроз печени</w:t>
      </w:r>
      <w:proofErr w:type="gramStart"/>
      <w:r w:rsidRPr="00527731">
        <w:rPr>
          <w:b/>
        </w:rPr>
        <w:t>-</w:t>
      </w:r>
      <w:r w:rsidRPr="00527731">
        <w:t>это</w:t>
      </w:r>
      <w:proofErr w:type="gramEnd"/>
      <w:r w:rsidRPr="00527731">
        <w:t xml:space="preserve"> диффузный процесс, характеризующийся фиброзом и трансформацией нормальной структуры органа с образованием узлов. Цирроз печени представляет собой финальную стадию ряда хронических заболеваний печени, с развитием таких осложнений = проявлений заболевания как печеночно-клеточная недостаточность, портальная гипертензия, печеночная энцефалопатия </w:t>
      </w:r>
    </w:p>
    <w:p w14:paraId="464F3BE2" w14:textId="77777777" w:rsidR="009211EF" w:rsidRPr="00527731" w:rsidRDefault="009211EF" w:rsidP="009211EF">
      <w:pPr>
        <w:spacing w:line="276" w:lineRule="auto"/>
        <w:jc w:val="both"/>
      </w:pPr>
      <w:r w:rsidRPr="00527731">
        <w:t xml:space="preserve">3. Неалкогольная жировая болезнь печени (НАЖБП) – жировая инфильтрация печени, определяемая наличием стеатоза более чем в 5% всех гепатоцитов, доказанная визуальными методами или гистологически, в отсутствие употребления алкоголя в гепатотоксичных дозах, приема </w:t>
      </w:r>
      <w:proofErr w:type="spellStart"/>
      <w:r w:rsidRPr="00527731">
        <w:t>стеатогенных</w:t>
      </w:r>
      <w:proofErr w:type="spellEnd"/>
      <w:r w:rsidRPr="00527731">
        <w:t xml:space="preserve"> лекарственных препаратов или наследственных заболеваний. </w:t>
      </w:r>
    </w:p>
    <w:p w14:paraId="68B9388C" w14:textId="77777777" w:rsidR="009211EF" w:rsidRPr="00527731" w:rsidRDefault="009211EF" w:rsidP="009211EF">
      <w:pPr>
        <w:spacing w:line="276" w:lineRule="auto"/>
        <w:jc w:val="both"/>
      </w:pPr>
      <w:r w:rsidRPr="00527731">
        <w:t>4. Алкогольная болезнь печени (АБП) — клинико-морфологическое понятие, включающее несколько вариантов повреждения паренхимы печени вследствие злоупотребления алкоголем — от стеатоза до алкогольного гепатита (стеатогепатита), приводящего к развитию последовательных стадий — фиброза, цирроза печени и гепатоцеллюлярной карциномы.</w:t>
      </w:r>
    </w:p>
    <w:p w14:paraId="24BB3ED5" w14:textId="77777777" w:rsidR="009211EF" w:rsidRPr="00527731" w:rsidRDefault="009211EF" w:rsidP="009211EF">
      <w:pPr>
        <w:spacing w:line="276" w:lineRule="auto"/>
        <w:jc w:val="both"/>
      </w:pPr>
      <w:r w:rsidRPr="00527731">
        <w:lastRenderedPageBreak/>
        <w:t xml:space="preserve">5. Лекарственные поражения печени (ЛПП) – группа поражений печени при приеме определенных лекарственных препаратов, биологически активных добавок (БАД) и средств растительного происхождения. </w:t>
      </w:r>
    </w:p>
    <w:p w14:paraId="3E664167" w14:textId="77777777" w:rsidR="009211EF" w:rsidRPr="00527731" w:rsidRDefault="009211EF" w:rsidP="009211EF">
      <w:pPr>
        <w:spacing w:line="276" w:lineRule="auto"/>
        <w:jc w:val="both"/>
      </w:pPr>
      <w:r w:rsidRPr="00527731">
        <w:t xml:space="preserve">6. Аутоиммунный гепатит (АИГ) – хроническое заболевание печени неизвестной этиологии, характеризующееся </w:t>
      </w:r>
      <w:proofErr w:type="spellStart"/>
      <w:r w:rsidRPr="00527731">
        <w:t>перипортальным</w:t>
      </w:r>
      <w:proofErr w:type="spellEnd"/>
      <w:r w:rsidRPr="00527731">
        <w:t xml:space="preserve"> или более обширным воспалением, и протекающее со значительной </w:t>
      </w:r>
      <w:proofErr w:type="spellStart"/>
      <w:r w:rsidRPr="00527731">
        <w:t>гипергаммаглобулинемией</w:t>
      </w:r>
      <w:proofErr w:type="spellEnd"/>
      <w:r w:rsidRPr="00527731">
        <w:t xml:space="preserve"> и появлением в сыворотке широкого спектра аутоантител.</w:t>
      </w:r>
    </w:p>
    <w:p w14:paraId="73E7E5F4" w14:textId="77777777" w:rsidR="009211EF" w:rsidRPr="00527731" w:rsidRDefault="009211EF" w:rsidP="009211EF">
      <w:pPr>
        <w:spacing w:line="276" w:lineRule="auto"/>
        <w:jc w:val="both"/>
        <w:rPr>
          <w:b/>
        </w:rPr>
      </w:pPr>
      <w:r w:rsidRPr="00527731">
        <w:t xml:space="preserve">7. Хронический вирусный гепатит — заболевание, в основе которого лежит поражение печени </w:t>
      </w:r>
      <w:proofErr w:type="spellStart"/>
      <w:r w:rsidRPr="00527731">
        <w:t>гепатотропными</w:t>
      </w:r>
      <w:proofErr w:type="spellEnd"/>
      <w:r w:rsidRPr="00527731">
        <w:t xml:space="preserve"> вирусами В, С, Д, продолжающееся более 6 месяцев, морфологически проявляющееся воспалительными, некротическими и </w:t>
      </w:r>
      <w:proofErr w:type="spellStart"/>
      <w:r w:rsidRPr="00527731">
        <w:t>фибротическими</w:t>
      </w:r>
      <w:proofErr w:type="spellEnd"/>
      <w:r w:rsidRPr="00527731">
        <w:t xml:space="preserve"> изменениями печеночной ткани различной степени тяжести</w:t>
      </w:r>
    </w:p>
    <w:p w14:paraId="226DC42B" w14:textId="77777777" w:rsidR="009211EF" w:rsidRPr="00527731" w:rsidRDefault="009211EF" w:rsidP="009211EF">
      <w:pPr>
        <w:spacing w:line="276" w:lineRule="auto"/>
        <w:jc w:val="both"/>
        <w:rPr>
          <w:b/>
        </w:rPr>
      </w:pPr>
    </w:p>
    <w:p w14:paraId="680B6947" w14:textId="77777777" w:rsidR="009211EF" w:rsidRPr="00527731" w:rsidRDefault="009211EF" w:rsidP="009211EF">
      <w:pPr>
        <w:spacing w:line="276" w:lineRule="auto"/>
        <w:jc w:val="both"/>
        <w:rPr>
          <w:b/>
        </w:rPr>
      </w:pPr>
      <w:r w:rsidRPr="00527731">
        <w:rPr>
          <w:b/>
        </w:rPr>
        <w:t>3. Вопросы к занятию:</w:t>
      </w:r>
    </w:p>
    <w:p w14:paraId="18D2C9D2" w14:textId="77777777" w:rsidR="009211EF" w:rsidRPr="00527731" w:rsidRDefault="009211EF" w:rsidP="009211EF">
      <w:pPr>
        <w:pStyle w:val="a7"/>
        <w:numPr>
          <w:ilvl w:val="0"/>
          <w:numId w:val="148"/>
        </w:numPr>
        <w:spacing w:after="200" w:line="276" w:lineRule="auto"/>
        <w:ind w:left="284" w:hanging="284"/>
        <w:jc w:val="both"/>
      </w:pPr>
      <w:r w:rsidRPr="00527731">
        <w:t xml:space="preserve">Основные клинико-лабораторные синдромы, сопровождающие течение заболеваний печени: синдромы цитолиза, холестаза, </w:t>
      </w:r>
      <w:proofErr w:type="spellStart"/>
      <w:r w:rsidRPr="00527731">
        <w:t>мезенхимально</w:t>
      </w:r>
      <w:proofErr w:type="spellEnd"/>
      <w:r w:rsidRPr="00527731">
        <w:t>-воспалительный синдром, синдром печеночно-клеточной недостаточности, портальной гипертензии, печеночной энцефалопатии. Значение этих синдромов в диагностике заболеваний печени.</w:t>
      </w:r>
    </w:p>
    <w:p w14:paraId="69954EE2" w14:textId="77777777" w:rsidR="009211EF" w:rsidRPr="00527731" w:rsidRDefault="009211EF" w:rsidP="009211EF">
      <w:pPr>
        <w:pStyle w:val="a7"/>
        <w:numPr>
          <w:ilvl w:val="0"/>
          <w:numId w:val="148"/>
        </w:numPr>
        <w:tabs>
          <w:tab w:val="left" w:pos="180"/>
          <w:tab w:val="left" w:pos="360"/>
        </w:tabs>
        <w:spacing w:after="200" w:line="276" w:lineRule="auto"/>
        <w:ind w:left="284" w:hanging="284"/>
        <w:jc w:val="both"/>
      </w:pPr>
      <w:r w:rsidRPr="00527731">
        <w:t xml:space="preserve">Хронический гепатит. Этиология (вирусная инфекция, алкоголь, промышленные вредности, лекарственные препараты и пр.). Патогенез. Морфология. Классификация. Особенности течения различных форм. Диагностика. Значение пункционной биопсии. Особенности клинических проявлений, диагностики и лечения неалкогольной жировой болезни печени, вирусных, алкогольных, лекарственных, аутоиммунных гепатитов. Прогноз, профилактика. </w:t>
      </w:r>
    </w:p>
    <w:p w14:paraId="20002CE3" w14:textId="77777777" w:rsidR="009211EF" w:rsidRPr="00527731" w:rsidRDefault="009211EF" w:rsidP="009211EF">
      <w:pPr>
        <w:pStyle w:val="a7"/>
        <w:numPr>
          <w:ilvl w:val="0"/>
          <w:numId w:val="148"/>
        </w:numPr>
        <w:tabs>
          <w:tab w:val="left" w:pos="180"/>
          <w:tab w:val="left" w:pos="360"/>
        </w:tabs>
        <w:spacing w:after="200" w:line="276" w:lineRule="auto"/>
        <w:ind w:left="284" w:hanging="284"/>
        <w:jc w:val="both"/>
      </w:pPr>
      <w:r w:rsidRPr="00527731">
        <w:t>Современные методы диагностики фиброза печени (биопсия печени, эластография, биохимические маркеры, расчетные шкалы).</w:t>
      </w:r>
    </w:p>
    <w:p w14:paraId="41C6D2D0" w14:textId="77777777" w:rsidR="009211EF" w:rsidRPr="00527731" w:rsidRDefault="009211EF" w:rsidP="009211EF">
      <w:pPr>
        <w:pStyle w:val="a7"/>
        <w:numPr>
          <w:ilvl w:val="0"/>
          <w:numId w:val="148"/>
        </w:numPr>
        <w:spacing w:after="200" w:line="276" w:lineRule="auto"/>
        <w:ind w:left="284" w:hanging="284"/>
        <w:jc w:val="both"/>
        <w:outlineLvl w:val="0"/>
      </w:pPr>
      <w:r w:rsidRPr="00527731">
        <w:t xml:space="preserve">Циррозы печени. Определение, классификация (по этиологии, классам тяжести, степени активности). Методы диагностики. Лечение: этиологическое, патогенетическое, симптоматическое.  </w:t>
      </w:r>
    </w:p>
    <w:p w14:paraId="039240F2" w14:textId="77777777" w:rsidR="009211EF" w:rsidRPr="00527731" w:rsidRDefault="009211EF" w:rsidP="009211EF">
      <w:pPr>
        <w:pStyle w:val="a7"/>
        <w:numPr>
          <w:ilvl w:val="0"/>
          <w:numId w:val="148"/>
        </w:numPr>
        <w:spacing w:after="200" w:line="276" w:lineRule="auto"/>
        <w:ind w:left="284" w:hanging="284"/>
        <w:jc w:val="both"/>
        <w:outlineLvl w:val="0"/>
      </w:pPr>
      <w:r w:rsidRPr="00527731">
        <w:t xml:space="preserve">Осложнения цирроза печени: печеночная энцефалопатия и кома, асцит, варикозно-расширенные вены пищевода / желудка и кровотечение из них, </w:t>
      </w:r>
      <w:proofErr w:type="gramStart"/>
      <w:r w:rsidRPr="00527731">
        <w:t>гепато-ренальный</w:t>
      </w:r>
      <w:proofErr w:type="gramEnd"/>
      <w:r w:rsidRPr="00527731">
        <w:t xml:space="preserve"> синдром. Клинические проявления, диагностика, тактика ведения и лечение осложнений цирроза печени.</w:t>
      </w:r>
    </w:p>
    <w:p w14:paraId="1CD22D0D" w14:textId="77777777" w:rsidR="009211EF" w:rsidRPr="00527731" w:rsidRDefault="009211EF" w:rsidP="009211EF">
      <w:pPr>
        <w:pStyle w:val="a7"/>
        <w:numPr>
          <w:ilvl w:val="0"/>
          <w:numId w:val="148"/>
        </w:numPr>
        <w:spacing w:after="200" w:line="276" w:lineRule="auto"/>
        <w:ind w:left="284" w:hanging="284"/>
        <w:jc w:val="both"/>
        <w:outlineLvl w:val="0"/>
      </w:pPr>
      <w:r w:rsidRPr="00527731">
        <w:t>Основные группы лекарственных препаратов, применяемых для лечения хронических диффузных заболеваний печени: гепатопротекторы, противовирусные препараты, иммуносупрессивные препараты. Показания, противопоказания, особенности назначения</w:t>
      </w:r>
    </w:p>
    <w:p w14:paraId="46171AD9" w14:textId="77777777" w:rsidR="009211EF" w:rsidRPr="00527731" w:rsidRDefault="009211EF" w:rsidP="009211EF">
      <w:pPr>
        <w:pStyle w:val="a7"/>
        <w:numPr>
          <w:ilvl w:val="0"/>
          <w:numId w:val="148"/>
        </w:numPr>
        <w:spacing w:after="200" w:line="276" w:lineRule="auto"/>
        <w:ind w:left="284" w:hanging="284"/>
        <w:jc w:val="both"/>
        <w:outlineLvl w:val="0"/>
      </w:pPr>
      <w:r w:rsidRPr="00527731">
        <w:t xml:space="preserve">Лекарственные средства для лечения осложнений циррозов печени: мочегонные, вазоактивные препараты, бета-адреноблокаторы, </w:t>
      </w:r>
      <w:proofErr w:type="spellStart"/>
      <w:r w:rsidRPr="00527731">
        <w:t>рифаксимин</w:t>
      </w:r>
      <w:proofErr w:type="spellEnd"/>
      <w:r w:rsidRPr="00527731">
        <w:t xml:space="preserve">, </w:t>
      </w:r>
      <w:r w:rsidRPr="00527731">
        <w:rPr>
          <w:lang w:val="en-US"/>
        </w:rPr>
        <w:t>L</w:t>
      </w:r>
      <w:r w:rsidRPr="00527731">
        <w:t>-орнитин-</w:t>
      </w:r>
      <w:r w:rsidRPr="00527731">
        <w:rPr>
          <w:lang w:val="en-US"/>
        </w:rPr>
        <w:t>L</w:t>
      </w:r>
      <w:r w:rsidRPr="00527731">
        <w:t>-аспартат, лактулоза/</w:t>
      </w:r>
      <w:proofErr w:type="spellStart"/>
      <w:r w:rsidRPr="00527731">
        <w:t>лактитол</w:t>
      </w:r>
      <w:proofErr w:type="spellEnd"/>
      <w:r w:rsidRPr="00527731">
        <w:t>. Показания, противопоказания, особенности назначения</w:t>
      </w:r>
    </w:p>
    <w:p w14:paraId="7F6DC979" w14:textId="77777777" w:rsidR="009211EF" w:rsidRPr="00527731" w:rsidRDefault="009211EF" w:rsidP="009211EF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t>4.  Вопросы для самоконтроля</w:t>
      </w:r>
    </w:p>
    <w:p w14:paraId="31D73493" w14:textId="77777777" w:rsidR="009211EF" w:rsidRPr="00527731" w:rsidRDefault="009211EF" w:rsidP="009211EF">
      <w:pPr>
        <w:widowControl w:val="0"/>
        <w:shd w:val="clear" w:color="auto" w:fill="FFFFFF"/>
        <w:suppressAutoHyphens/>
        <w:spacing w:line="276" w:lineRule="auto"/>
        <w:jc w:val="both"/>
        <w:rPr>
          <w:iCs/>
        </w:rPr>
      </w:pPr>
      <w:r w:rsidRPr="00527731">
        <w:rPr>
          <w:iCs/>
        </w:rPr>
        <w:t xml:space="preserve">1. Перечислите основные клинико-лабораторные синдромы при заболеваниях печени и их составляющие </w:t>
      </w:r>
    </w:p>
    <w:p w14:paraId="2808AA92" w14:textId="77777777" w:rsidR="009211EF" w:rsidRPr="00527731" w:rsidRDefault="009211EF" w:rsidP="009211EF">
      <w:pPr>
        <w:widowControl w:val="0"/>
        <w:shd w:val="clear" w:color="auto" w:fill="FFFFFF"/>
        <w:suppressAutoHyphens/>
        <w:spacing w:line="276" w:lineRule="auto"/>
        <w:jc w:val="both"/>
        <w:rPr>
          <w:iCs/>
        </w:rPr>
      </w:pPr>
      <w:r w:rsidRPr="00527731">
        <w:rPr>
          <w:iCs/>
        </w:rPr>
        <w:t>2. Назовите особенности клинико-биохимических синдромов при остром алкогольном гепатите тяжелого течения, остром вирусном гепатите, аутоиммунном гепатите, первичном билиарном холангите, циррозе печени.</w:t>
      </w:r>
    </w:p>
    <w:p w14:paraId="6F845B3C" w14:textId="77777777" w:rsidR="009211EF" w:rsidRPr="00527731" w:rsidRDefault="009211EF" w:rsidP="009211EF">
      <w:pPr>
        <w:widowControl w:val="0"/>
        <w:shd w:val="clear" w:color="auto" w:fill="FFFFFF"/>
        <w:suppressAutoHyphens/>
        <w:spacing w:line="276" w:lineRule="auto"/>
        <w:jc w:val="both"/>
        <w:rPr>
          <w:iCs/>
        </w:rPr>
      </w:pPr>
      <w:r w:rsidRPr="00527731">
        <w:rPr>
          <w:iCs/>
        </w:rPr>
        <w:lastRenderedPageBreak/>
        <w:t>2. Дайте определение хронического гепатита. Какие этиологические факторы развития хронического гепатита вы знаете? Каковы особенности клинических проявлений в зависимости от этиологического фактора (НАЖБП, АБП, лекарственный гепатит, аутоиммунный гепатит)? Какие диагностические методы используются для постановки диагноза?</w:t>
      </w:r>
    </w:p>
    <w:p w14:paraId="43ACEF7A" w14:textId="77777777" w:rsidR="009211EF" w:rsidRPr="00527731" w:rsidRDefault="009211EF" w:rsidP="009211EF">
      <w:pPr>
        <w:widowControl w:val="0"/>
        <w:shd w:val="clear" w:color="auto" w:fill="FFFFFF"/>
        <w:suppressAutoHyphens/>
        <w:spacing w:line="276" w:lineRule="auto"/>
        <w:jc w:val="both"/>
        <w:rPr>
          <w:iCs/>
        </w:rPr>
      </w:pPr>
      <w:r w:rsidRPr="00527731">
        <w:rPr>
          <w:iCs/>
        </w:rPr>
        <w:t xml:space="preserve">3. Понятие цирроза печени, классификация. Какова клиническая картина пациента с циррозом печени? Осложнения цирроза печени и механизм их возникновения. Назовите методы диагностики пациента с циррозом печени. </w:t>
      </w:r>
    </w:p>
    <w:p w14:paraId="5C6BFDB3" w14:textId="77777777" w:rsidR="009211EF" w:rsidRPr="00527731" w:rsidRDefault="009211EF" w:rsidP="009211EF">
      <w:pPr>
        <w:widowControl w:val="0"/>
        <w:shd w:val="clear" w:color="auto" w:fill="FFFFFF"/>
        <w:suppressAutoHyphens/>
        <w:spacing w:line="276" w:lineRule="auto"/>
        <w:jc w:val="both"/>
      </w:pPr>
      <w:r w:rsidRPr="00527731">
        <w:rPr>
          <w:iCs/>
        </w:rPr>
        <w:t xml:space="preserve">4. Назовите основные направления терапии для лечения пациентов с циррозом печени и его осложнений. </w:t>
      </w:r>
    </w:p>
    <w:p w14:paraId="35F0A8D3" w14:textId="77777777" w:rsidR="009211EF" w:rsidRPr="00527731" w:rsidRDefault="009211EF" w:rsidP="009211EF">
      <w:pPr>
        <w:widowControl w:val="0"/>
        <w:shd w:val="clear" w:color="auto" w:fill="FFFFFF"/>
        <w:suppressAutoHyphens/>
        <w:spacing w:line="276" w:lineRule="auto"/>
        <w:jc w:val="both"/>
        <w:rPr>
          <w:i/>
          <w:iCs/>
          <w:color w:val="0070C0"/>
        </w:rPr>
      </w:pPr>
      <w:r w:rsidRPr="00527731">
        <w:t>5. Определите методы первичной и вторичной профилактики для неалкогольной жировой болезни печени, алкогольной болезни печени, лекарственного поражения печени, аутоиммунного гепатита, хронического вирусного гепатита, цирроза печени.</w:t>
      </w:r>
    </w:p>
    <w:p w14:paraId="6C897699" w14:textId="77777777" w:rsidR="009211EF" w:rsidRPr="00527731" w:rsidRDefault="009211EF" w:rsidP="009211EF">
      <w:pPr>
        <w:spacing w:line="276" w:lineRule="auto"/>
        <w:rPr>
          <w:b/>
        </w:rPr>
      </w:pPr>
    </w:p>
    <w:p w14:paraId="7097C483" w14:textId="77777777" w:rsidR="009211EF" w:rsidRPr="00527731" w:rsidRDefault="009211EF" w:rsidP="009211EF">
      <w:pPr>
        <w:spacing w:line="276" w:lineRule="auto"/>
      </w:pPr>
      <w:r w:rsidRPr="00527731">
        <w:rPr>
          <w:b/>
        </w:rPr>
        <w:t>5. Перечень литературы:</w:t>
      </w:r>
    </w:p>
    <w:p w14:paraId="095ADC64" w14:textId="77777777" w:rsidR="009211EF" w:rsidRPr="00527731" w:rsidRDefault="009211EF" w:rsidP="009211EF">
      <w:pPr>
        <w:spacing w:line="276" w:lineRule="auto"/>
        <w:jc w:val="both"/>
        <w:outlineLvl w:val="0"/>
        <w:rPr>
          <w:b/>
        </w:rPr>
      </w:pPr>
      <w:r w:rsidRPr="00527731">
        <w:rPr>
          <w:b/>
        </w:rPr>
        <w:t xml:space="preserve">Основная: </w:t>
      </w:r>
    </w:p>
    <w:p w14:paraId="7DC5931C" w14:textId="77777777" w:rsidR="009211EF" w:rsidRPr="00B34659" w:rsidRDefault="009211EF" w:rsidP="009211EF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 xml:space="preserve">1. Внутренние </w:t>
      </w:r>
      <w:proofErr w:type="gramStart"/>
      <w:r w:rsidRPr="00B34659">
        <w:rPr>
          <w:bCs/>
        </w:rPr>
        <w:t>болезни</w:t>
      </w:r>
      <w:r w:rsidRPr="00B34659">
        <w:t xml:space="preserve">  [</w:t>
      </w:r>
      <w:proofErr w:type="gramEnd"/>
      <w:r w:rsidRPr="00B34659">
        <w:t>Электронный ресурс</w:t>
      </w:r>
      <w:proofErr w:type="gramStart"/>
      <w:r w:rsidRPr="00B34659">
        <w:t>] :</w:t>
      </w:r>
      <w:proofErr w:type="gramEnd"/>
      <w:r w:rsidRPr="00B34659">
        <w:t xml:space="preserve"> учебник в 2-х т./ ред.: А. И. Мартынов, Ж. Д. </w:t>
      </w:r>
      <w:proofErr w:type="spellStart"/>
      <w:r w:rsidRPr="00B34659">
        <w:t>Кобалава</w:t>
      </w:r>
      <w:proofErr w:type="spellEnd"/>
      <w:r w:rsidRPr="00B34659">
        <w:t>, С. В. Моисеев</w:t>
      </w:r>
      <w:r w:rsidRPr="00B34659">
        <w:rPr>
          <w:bCs/>
        </w:rPr>
        <w:t>Т.1</w:t>
      </w:r>
      <w:r w:rsidRPr="00B34659">
        <w:t xml:space="preserve">: ГЭОТАР-Медиа, 2025. -784 с.- URL: </w:t>
      </w:r>
      <w:hyperlink r:id="rId23" w:history="1">
        <w:r w:rsidRPr="00B34659">
          <w:rPr>
            <w:rStyle w:val="ac"/>
            <w:color w:val="auto"/>
          </w:rPr>
          <w:t>https://www.studentlibrary.ru/ru/book/ISBN9785970494585.html</w:t>
        </w:r>
      </w:hyperlink>
    </w:p>
    <w:p w14:paraId="1FA98E83" w14:textId="77777777" w:rsidR="009211EF" w:rsidRPr="00B34659" w:rsidRDefault="009211EF" w:rsidP="009211EF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 xml:space="preserve">2. Внутренние </w:t>
      </w:r>
      <w:proofErr w:type="gramStart"/>
      <w:r w:rsidRPr="00B34659">
        <w:rPr>
          <w:bCs/>
        </w:rPr>
        <w:t>болезни</w:t>
      </w:r>
      <w:r w:rsidRPr="00B34659">
        <w:t xml:space="preserve">  [</w:t>
      </w:r>
      <w:proofErr w:type="gramEnd"/>
      <w:r w:rsidRPr="00B34659">
        <w:t>Электронный ресурс</w:t>
      </w:r>
      <w:proofErr w:type="gramStart"/>
      <w:r w:rsidRPr="00B34659">
        <w:t>] :</w:t>
      </w:r>
      <w:proofErr w:type="gramEnd"/>
      <w:r w:rsidRPr="00B34659">
        <w:t xml:space="preserve"> учебник в 2-х т./ ред.: А. И. Мартынов, Ж. Д. </w:t>
      </w:r>
      <w:proofErr w:type="spellStart"/>
      <w:r w:rsidRPr="00B34659">
        <w:t>Кобалава</w:t>
      </w:r>
      <w:proofErr w:type="spellEnd"/>
      <w:r w:rsidRPr="00B34659">
        <w:t>, С. В. Моисеев</w:t>
      </w:r>
      <w:r w:rsidRPr="00B34659">
        <w:rPr>
          <w:bCs/>
        </w:rPr>
        <w:t>Т.2</w:t>
      </w:r>
      <w:r w:rsidRPr="00B34659">
        <w:t xml:space="preserve">: ГЭОТАР-Медиа, 2025. -704 с.- URL: </w:t>
      </w:r>
      <w:r w:rsidRPr="00B34659">
        <w:rPr>
          <w:u w:val="single"/>
        </w:rPr>
        <w:t>https://www.studentlibrary.ru/ru/book/ISBN9785970494592.html</w:t>
      </w:r>
    </w:p>
    <w:p w14:paraId="46CCFC73" w14:textId="77777777" w:rsidR="009211EF" w:rsidRPr="00B34659" w:rsidRDefault="009211EF" w:rsidP="009211EF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color w:val="000000"/>
        </w:rPr>
        <w:t>3. Подзолков В. И. Факультетская терапия: учебник / В. И. Подзолков, О. А. Кисляк. – М.: Медицинское информационное агентство, 2022. – 603 с.</w:t>
      </w:r>
    </w:p>
    <w:p w14:paraId="40FD9ED8" w14:textId="77777777" w:rsidR="009211EF" w:rsidRPr="00B34659" w:rsidRDefault="009211EF" w:rsidP="009211EF">
      <w:pPr>
        <w:spacing w:line="276" w:lineRule="auto"/>
        <w:jc w:val="both"/>
      </w:pPr>
    </w:p>
    <w:p w14:paraId="5CC3A0DB" w14:textId="77777777" w:rsidR="009211EF" w:rsidRPr="00B34659" w:rsidRDefault="009211EF" w:rsidP="009211EF">
      <w:pPr>
        <w:shd w:val="clear" w:color="auto" w:fill="FFFFFF"/>
        <w:spacing w:line="276" w:lineRule="auto"/>
        <w:jc w:val="both"/>
        <w:rPr>
          <w:b/>
          <w:bCs/>
        </w:rPr>
      </w:pPr>
      <w:r w:rsidRPr="00B34659">
        <w:rPr>
          <w:b/>
          <w:bCs/>
        </w:rPr>
        <w:t>Дополнительная:</w:t>
      </w:r>
    </w:p>
    <w:p w14:paraId="57FEC9F9" w14:textId="77777777" w:rsidR="009211EF" w:rsidRPr="00B34659" w:rsidRDefault="009211EF" w:rsidP="009211EF">
      <w:pPr>
        <w:shd w:val="clear" w:color="auto" w:fill="FFFFFF"/>
        <w:spacing w:line="276" w:lineRule="auto"/>
        <w:jc w:val="both"/>
        <w:rPr>
          <w:bCs/>
        </w:rPr>
      </w:pPr>
      <w:r w:rsidRPr="00B34659">
        <w:rPr>
          <w:bCs/>
        </w:rPr>
        <w:t xml:space="preserve">1.Гастроэнтерология и гепатология. Диагностика и лечение/под ред. </w:t>
      </w:r>
      <w:r w:rsidRPr="00B34659">
        <w:rPr>
          <w:color w:val="070707"/>
          <w:shd w:val="clear" w:color="auto" w:fill="FFFFFF"/>
        </w:rPr>
        <w:t xml:space="preserve">Калинина А.В., Логинова А.Ф., Хазанова А.И.- Москва: </w:t>
      </w:r>
      <w:proofErr w:type="spellStart"/>
      <w:r w:rsidRPr="00B34659">
        <w:rPr>
          <w:color w:val="070707"/>
          <w:shd w:val="clear" w:color="auto" w:fill="FFFFFF"/>
        </w:rPr>
        <w:t>Медпресс</w:t>
      </w:r>
      <w:proofErr w:type="spellEnd"/>
      <w:r w:rsidRPr="00B34659">
        <w:rPr>
          <w:color w:val="070707"/>
          <w:shd w:val="clear" w:color="auto" w:fill="FFFFFF"/>
        </w:rPr>
        <w:t>, 2025.-345 с.</w:t>
      </w:r>
    </w:p>
    <w:p w14:paraId="64973C2F" w14:textId="77777777" w:rsidR="009211EF" w:rsidRPr="00B34659" w:rsidRDefault="009211EF" w:rsidP="009211EF">
      <w:pPr>
        <w:shd w:val="clear" w:color="auto" w:fill="FFFFFF"/>
        <w:spacing w:line="276" w:lineRule="auto"/>
        <w:rPr>
          <w:u w:val="single"/>
        </w:rPr>
      </w:pPr>
      <w:r w:rsidRPr="00B34659">
        <w:rPr>
          <w:bCs/>
        </w:rPr>
        <w:t xml:space="preserve">2.Заболевания желудочно-кишечного </w:t>
      </w:r>
      <w:proofErr w:type="gramStart"/>
      <w:r w:rsidRPr="00B34659">
        <w:rPr>
          <w:bCs/>
        </w:rPr>
        <w:t>тракта</w:t>
      </w:r>
      <w:r w:rsidRPr="00B34659">
        <w:t xml:space="preserve">  [</w:t>
      </w:r>
      <w:proofErr w:type="gramEnd"/>
      <w:r w:rsidRPr="00B34659">
        <w:t>Электронный ресурс]/ ред. В. Н. Ларина. -</w:t>
      </w:r>
      <w:proofErr w:type="gramStart"/>
      <w:r w:rsidRPr="00B34659">
        <w:t>Москва:  ГЭОТАР</w:t>
      </w:r>
      <w:proofErr w:type="gramEnd"/>
      <w:r w:rsidRPr="00B34659">
        <w:t xml:space="preserve">-Медиа, 2022. -192 с.- URL: </w:t>
      </w:r>
      <w:hyperlink r:id="rId24" w:history="1">
        <w:r w:rsidRPr="00B34659">
          <w:rPr>
            <w:rStyle w:val="ac"/>
          </w:rPr>
          <w:t>https://www.studentlibrary.ru/book/ISBN9785970468111.html</w:t>
        </w:r>
      </w:hyperlink>
    </w:p>
    <w:p w14:paraId="18ECB20A" w14:textId="77777777" w:rsidR="009211EF" w:rsidRPr="00B34659" w:rsidRDefault="009211EF" w:rsidP="009211EF">
      <w:pPr>
        <w:shd w:val="clear" w:color="auto" w:fill="FFFFFF"/>
        <w:spacing w:line="276" w:lineRule="auto"/>
      </w:pPr>
      <w:r w:rsidRPr="00B34659">
        <w:t xml:space="preserve">3. Фармакотерапия заболеваний желудочно-кишечного </w:t>
      </w:r>
      <w:proofErr w:type="gramStart"/>
      <w:r w:rsidRPr="00B34659">
        <w:t>тракта :</w:t>
      </w:r>
      <w:proofErr w:type="gramEnd"/>
      <w:r w:rsidRPr="00B34659">
        <w:t xml:space="preserve"> руководство для врачей / под ред. Е. В. </w:t>
      </w:r>
      <w:proofErr w:type="spellStart"/>
      <w:r w:rsidRPr="00B34659">
        <w:t>Ших</w:t>
      </w:r>
      <w:proofErr w:type="spellEnd"/>
      <w:r w:rsidRPr="00B34659">
        <w:t xml:space="preserve">, В. Н. Дроздова. - </w:t>
      </w:r>
      <w:proofErr w:type="gramStart"/>
      <w:r w:rsidRPr="00B34659">
        <w:t>Москва :</w:t>
      </w:r>
      <w:proofErr w:type="gramEnd"/>
      <w:r w:rsidRPr="00B34659">
        <w:t xml:space="preserve"> ГЭОТАР-Медиа, 2023. - 464 с. - URL: </w:t>
      </w:r>
      <w:hyperlink r:id="rId25" w:history="1">
        <w:r w:rsidRPr="00B34659">
          <w:rPr>
            <w:rStyle w:val="ac"/>
          </w:rPr>
          <w:t>https://www.studentlibrary.ru/book/ISBN9785970477021.html</w:t>
        </w:r>
      </w:hyperlink>
    </w:p>
    <w:p w14:paraId="4B76F0BD" w14:textId="77777777" w:rsidR="009211EF" w:rsidRPr="00B34659" w:rsidRDefault="009211EF" w:rsidP="009211EF">
      <w:pPr>
        <w:autoSpaceDE w:val="0"/>
        <w:autoSpaceDN w:val="0"/>
        <w:adjustRightInd w:val="0"/>
        <w:jc w:val="both"/>
      </w:pPr>
      <w:r w:rsidRPr="00B34659">
        <w:rPr>
          <w:rFonts w:ascii="Arial CYR" w:hAnsi="Arial CYR" w:cs="Arial CYR"/>
          <w:bCs/>
          <w:sz w:val="20"/>
          <w:szCs w:val="20"/>
        </w:rPr>
        <w:t>4.</w:t>
      </w:r>
      <w:r w:rsidRPr="00B34659">
        <w:rPr>
          <w:bCs/>
        </w:rPr>
        <w:t>Ходорович Н.А</w:t>
      </w:r>
      <w:r w:rsidRPr="00B34659">
        <w:rPr>
          <w:b/>
          <w:bCs/>
        </w:rPr>
        <w:t>.</w:t>
      </w:r>
      <w:r w:rsidRPr="00B34659">
        <w:t xml:space="preserve">  Заболевания пищеварительного </w:t>
      </w:r>
      <w:proofErr w:type="gramStart"/>
      <w:r w:rsidRPr="00B34659">
        <w:t>тракта :</w:t>
      </w:r>
      <w:proofErr w:type="gramEnd"/>
      <w:r w:rsidRPr="00B34659">
        <w:t xml:space="preserve"> патогенез и фармакотерапия [Электронный ресурс</w:t>
      </w:r>
      <w:proofErr w:type="gramStart"/>
      <w:r w:rsidRPr="00B34659">
        <w:t>] :</w:t>
      </w:r>
      <w:proofErr w:type="gramEnd"/>
      <w:r w:rsidRPr="00B34659">
        <w:t xml:space="preserve"> учебное пособие/ Н. А. Ходорович, И. И. </w:t>
      </w:r>
      <w:proofErr w:type="spellStart"/>
      <w:r w:rsidRPr="00B34659">
        <w:t>Шкребнева</w:t>
      </w:r>
      <w:proofErr w:type="spellEnd"/>
      <w:r w:rsidRPr="00B34659">
        <w:t>. -</w:t>
      </w:r>
      <w:proofErr w:type="gramStart"/>
      <w:r w:rsidRPr="00B34659">
        <w:t>Москва:  ГЭОТАР</w:t>
      </w:r>
      <w:proofErr w:type="gramEnd"/>
      <w:r w:rsidRPr="00B34659">
        <w:t xml:space="preserve">-Медиа, 2022. -224 с.- URL: </w:t>
      </w:r>
      <w:r w:rsidRPr="00B34659">
        <w:rPr>
          <w:u w:val="single"/>
        </w:rPr>
        <w:t>https://www.studentlibrary.ru/book/ISBN9785970464410.html</w:t>
      </w:r>
    </w:p>
    <w:p w14:paraId="2CFE6AF6" w14:textId="77777777" w:rsidR="009211EF" w:rsidRPr="00CA31F5" w:rsidRDefault="009211EF" w:rsidP="009211EF">
      <w:pPr>
        <w:spacing w:line="276" w:lineRule="auto"/>
        <w:jc w:val="both"/>
        <w:rPr>
          <w:b/>
          <w:bCs/>
        </w:rPr>
      </w:pPr>
    </w:p>
    <w:p w14:paraId="375A3336" w14:textId="77777777" w:rsidR="009211EF" w:rsidRPr="0082502E" w:rsidRDefault="009211EF" w:rsidP="009211EF">
      <w:pPr>
        <w:shd w:val="clear" w:color="auto" w:fill="FFFFFF"/>
        <w:spacing w:line="276" w:lineRule="auto"/>
        <w:jc w:val="both"/>
        <w:rPr>
          <w:b/>
          <w:bCs/>
        </w:rPr>
      </w:pPr>
    </w:p>
    <w:p w14:paraId="1A6B8246" w14:textId="77777777" w:rsidR="009211EF" w:rsidRPr="00527731" w:rsidRDefault="009211EF" w:rsidP="009211EF">
      <w:pPr>
        <w:shd w:val="clear" w:color="auto" w:fill="FFFFFF"/>
        <w:spacing w:line="276" w:lineRule="auto"/>
        <w:jc w:val="both"/>
        <w:rPr>
          <w:b/>
          <w:bCs/>
        </w:rPr>
      </w:pPr>
    </w:p>
    <w:p w14:paraId="2971813C" w14:textId="77777777" w:rsidR="009211EF" w:rsidRPr="00527731" w:rsidRDefault="009211EF" w:rsidP="009211EF">
      <w:pPr>
        <w:spacing w:line="276" w:lineRule="auto"/>
        <w:jc w:val="both"/>
      </w:pPr>
      <w:r w:rsidRPr="00527731">
        <w:rPr>
          <w:b/>
          <w:bCs/>
        </w:rPr>
        <w:t>6. Перечень ресурсов информационно-телекоммуникационной среды «Интернет», необходимых для освоения содержания темы:</w:t>
      </w:r>
    </w:p>
    <w:p w14:paraId="0277B16B" w14:textId="77777777" w:rsidR="009211EF" w:rsidRPr="00527731" w:rsidRDefault="009211EF" w:rsidP="009211EF">
      <w:pPr>
        <w:spacing w:line="276" w:lineRule="auto"/>
        <w:jc w:val="both"/>
        <w:rPr>
          <w:bCs/>
        </w:rPr>
      </w:pPr>
      <w:r w:rsidRPr="00527731">
        <w:rPr>
          <w:bCs/>
        </w:rPr>
        <w:t xml:space="preserve">1. </w:t>
      </w:r>
      <w:hyperlink r:id="rId26" w:history="1">
        <w:r w:rsidRPr="00527731">
          <w:rPr>
            <w:rStyle w:val="ac"/>
            <w:lang w:val="en-US"/>
          </w:rPr>
          <w:t>http</w:t>
        </w:r>
        <w:r w:rsidRPr="00527731">
          <w:rPr>
            <w:rStyle w:val="ac"/>
          </w:rPr>
          <w:t>://</w:t>
        </w:r>
        <w:r w:rsidRPr="00527731">
          <w:rPr>
            <w:rStyle w:val="ac"/>
            <w:lang w:val="en-US"/>
          </w:rPr>
          <w:t>www</w:t>
        </w:r>
        <w:r w:rsidRPr="00527731">
          <w:rPr>
            <w:rStyle w:val="ac"/>
          </w:rPr>
          <w:t>.</w:t>
        </w:r>
        <w:r w:rsidRPr="00527731">
          <w:rPr>
            <w:rStyle w:val="ac"/>
            <w:lang w:val="en-US"/>
          </w:rPr>
          <w:t>gastro</w:t>
        </w:r>
        <w:r w:rsidRPr="00527731">
          <w:rPr>
            <w:rStyle w:val="ac"/>
          </w:rPr>
          <w:t>.</w:t>
        </w:r>
        <w:r w:rsidRPr="00527731">
          <w:rPr>
            <w:rStyle w:val="ac"/>
            <w:lang w:val="en-US"/>
          </w:rPr>
          <w:t>ru</w:t>
        </w:r>
      </w:hyperlink>
      <w:r w:rsidRPr="00527731">
        <w:rPr>
          <w:bCs/>
        </w:rPr>
        <w:t xml:space="preserve">и </w:t>
      </w:r>
      <w:hyperlink r:id="rId27" w:history="1">
        <w:r w:rsidRPr="00527731">
          <w:rPr>
            <w:rStyle w:val="ac"/>
          </w:rPr>
          <w:t>https://cr.minzdrav.gov.ru/rubricator</w:t>
        </w:r>
      </w:hyperlink>
      <w:r w:rsidRPr="00527731">
        <w:rPr>
          <w:bCs/>
        </w:rPr>
        <w:t xml:space="preserve">– действующие Клинические рекомендации Российской гастроэнтерологической ассоциации (РГА) и </w:t>
      </w:r>
      <w:r w:rsidRPr="00527731">
        <w:t>Российского общества по изучению печени</w:t>
      </w:r>
      <w:r w:rsidRPr="00527731">
        <w:rPr>
          <w:bCs/>
        </w:rPr>
        <w:t>:</w:t>
      </w:r>
    </w:p>
    <w:p w14:paraId="44DE0873" w14:textId="77777777" w:rsidR="009211EF" w:rsidRPr="00527731" w:rsidRDefault="009211EF" w:rsidP="009211EF">
      <w:pPr>
        <w:pStyle w:val="a7"/>
        <w:numPr>
          <w:ilvl w:val="0"/>
          <w:numId w:val="47"/>
        </w:numPr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  <w:r w:rsidRPr="00527731">
        <w:lastRenderedPageBreak/>
        <w:t xml:space="preserve">Клинические рекомендации по диагностике и лечению неалкогольной жировой болезни печени </w:t>
      </w:r>
    </w:p>
    <w:p w14:paraId="14F6EE90" w14:textId="77777777" w:rsidR="009211EF" w:rsidRPr="00527731" w:rsidRDefault="009211EF" w:rsidP="009211EF">
      <w:pPr>
        <w:pStyle w:val="a7"/>
        <w:numPr>
          <w:ilvl w:val="0"/>
          <w:numId w:val="47"/>
        </w:numPr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  <w:r w:rsidRPr="00527731">
        <w:t>Клинические рекомендации Российского общества по изучению печени и Российской гастроэнтерологической ассоциации по лечению осложнений цирроза печени</w:t>
      </w:r>
    </w:p>
    <w:p w14:paraId="602AB911" w14:textId="77777777" w:rsidR="009211EF" w:rsidRPr="00527731" w:rsidRDefault="009211EF" w:rsidP="009211EF">
      <w:pPr>
        <w:pStyle w:val="a7"/>
        <w:numPr>
          <w:ilvl w:val="0"/>
          <w:numId w:val="47"/>
        </w:numPr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  <w:r w:rsidRPr="00527731">
        <w:rPr>
          <w:rFonts w:eastAsia="Calibri"/>
        </w:rPr>
        <w:t>Клинические рекомендации по ведению взрослых пациентов с алкогольной болезнью печени</w:t>
      </w:r>
    </w:p>
    <w:p w14:paraId="620AA833" w14:textId="77777777" w:rsidR="009211EF" w:rsidRPr="00527731" w:rsidRDefault="009211EF" w:rsidP="009211EF">
      <w:pPr>
        <w:widowControl w:val="0"/>
        <w:tabs>
          <w:tab w:val="left" w:leader="dot" w:pos="7721"/>
        </w:tabs>
        <w:autoSpaceDE w:val="0"/>
        <w:autoSpaceDN w:val="0"/>
        <w:adjustRightInd w:val="0"/>
        <w:spacing w:line="276" w:lineRule="auto"/>
        <w:jc w:val="both"/>
        <w:outlineLvl w:val="0"/>
        <w:rPr>
          <w:rStyle w:val="ac"/>
          <w:bCs/>
        </w:rPr>
      </w:pPr>
      <w:r w:rsidRPr="00527731">
        <w:t xml:space="preserve">2. </w:t>
      </w:r>
      <w:hyperlink r:id="rId28" w:history="1">
        <w:r w:rsidRPr="00527731">
          <w:rPr>
            <w:rStyle w:val="ac"/>
          </w:rPr>
          <w:t>https://edu.nsmu.ru/course/view.php?id=1941</w:t>
        </w:r>
      </w:hyperlink>
      <w:r w:rsidRPr="00527731">
        <w:rPr>
          <w:bCs/>
        </w:rPr>
        <w:t xml:space="preserve"> - Электронный курс 5-6 курс Лечебное дело «Госпитальная терапия», модуль «Гастроэнтерология». </w:t>
      </w:r>
    </w:p>
    <w:p w14:paraId="4DE3A35D" w14:textId="77777777" w:rsidR="009211EF" w:rsidRPr="00527731" w:rsidRDefault="009211EF" w:rsidP="009211EF">
      <w:pPr>
        <w:spacing w:line="276" w:lineRule="auto"/>
        <w:jc w:val="both"/>
      </w:pPr>
    </w:p>
    <w:p w14:paraId="30FF03C6" w14:textId="77777777" w:rsidR="009211EF" w:rsidRPr="00527731" w:rsidRDefault="009211EF" w:rsidP="009211EF">
      <w:pPr>
        <w:shd w:val="clear" w:color="auto" w:fill="FFFFFF"/>
        <w:tabs>
          <w:tab w:val="left" w:leader="dot" w:pos="7721"/>
        </w:tabs>
        <w:spacing w:line="276" w:lineRule="auto"/>
        <w:ind w:right="-5"/>
        <w:contextualSpacing/>
        <w:jc w:val="both"/>
        <w:outlineLvl w:val="0"/>
        <w:rPr>
          <w:b/>
          <w:bCs/>
        </w:rPr>
      </w:pPr>
      <w:r w:rsidRPr="00527731">
        <w:rPr>
          <w:b/>
          <w:bCs/>
        </w:rPr>
        <w:t>7. Перечень программного обеспечения и информационных справочных систем, специализированных программ, необходимых для освоения темы</w:t>
      </w:r>
    </w:p>
    <w:p w14:paraId="4240865E" w14:textId="77777777" w:rsidR="009211EF" w:rsidRPr="00527731" w:rsidRDefault="009211EF" w:rsidP="009211EF">
      <w:pPr>
        <w:spacing w:line="276" w:lineRule="auto"/>
        <w:jc w:val="both"/>
      </w:pPr>
      <w:r w:rsidRPr="00527731">
        <w:t xml:space="preserve">При осуществлении образовательного процесса студентами и профессорско-преподавательским составом используются следующее программное обеспечение: операционная система - MS Windows различных версий; офисный пакет - MS Office 2007. </w:t>
      </w:r>
      <w:r w:rsidRPr="00527731">
        <w:rPr>
          <w:lang w:val="en-US"/>
        </w:rPr>
        <w:t xml:space="preserve">MS Win Starter 7. MS Windows Prof 7 </w:t>
      </w:r>
      <w:proofErr w:type="spellStart"/>
      <w:r w:rsidRPr="00527731">
        <w:rPr>
          <w:lang w:val="en-US"/>
        </w:rPr>
        <w:t>Upgr</w:t>
      </w:r>
      <w:proofErr w:type="spellEnd"/>
      <w:r w:rsidRPr="00527731">
        <w:rPr>
          <w:lang w:val="en-US"/>
        </w:rPr>
        <w:t xml:space="preserve">. MS Windows Server CAL 2008 Device CAL. </w:t>
      </w:r>
      <w:proofErr w:type="spellStart"/>
      <w:r w:rsidRPr="00527731">
        <w:t>Номерлицензии</w:t>
      </w:r>
      <w:proofErr w:type="spellEnd"/>
      <w:r w:rsidRPr="00527731">
        <w:rPr>
          <w:lang w:val="en-US"/>
        </w:rPr>
        <w:t xml:space="preserve"> 46850049, </w:t>
      </w:r>
      <w:r w:rsidRPr="00527731">
        <w:t>бессрочно</w:t>
      </w:r>
      <w:r w:rsidRPr="00527731">
        <w:rPr>
          <w:lang w:val="en-US"/>
        </w:rPr>
        <w:t xml:space="preserve">, Kaspersky endpoint Security. </w:t>
      </w:r>
      <w:proofErr w:type="spellStart"/>
      <w:r w:rsidRPr="00527731">
        <w:t>Номерлицензии</w:t>
      </w:r>
      <w:proofErr w:type="spellEnd"/>
      <w:r w:rsidRPr="00527731">
        <w:rPr>
          <w:lang w:val="en-US"/>
        </w:rPr>
        <w:t xml:space="preserve"> 26FE-191125-134819-1-8403. </w:t>
      </w:r>
      <w:proofErr w:type="spellStart"/>
      <w:r w:rsidRPr="00527731">
        <w:t>Срокдействиядо</w:t>
      </w:r>
      <w:proofErr w:type="spellEnd"/>
      <w:r w:rsidRPr="00527731">
        <w:rPr>
          <w:lang w:val="en-US"/>
        </w:rPr>
        <w:t xml:space="preserve"> 05.12.2021 </w:t>
      </w:r>
      <w:r w:rsidRPr="00527731">
        <w:t>г</w:t>
      </w:r>
      <w:r w:rsidRPr="00527731">
        <w:rPr>
          <w:lang w:val="en-US"/>
        </w:rPr>
        <w:t xml:space="preserve">. </w:t>
      </w:r>
      <w:proofErr w:type="spellStart"/>
      <w:r w:rsidRPr="00527731">
        <w:rPr>
          <w:lang w:val="en-US"/>
        </w:rPr>
        <w:t>Radmin</w:t>
      </w:r>
      <w:proofErr w:type="spellEnd"/>
      <w:r w:rsidRPr="00527731">
        <w:rPr>
          <w:lang w:val="en-US"/>
        </w:rPr>
        <w:t xml:space="preserve"> Viewer 3. </w:t>
      </w:r>
      <w:proofErr w:type="spellStart"/>
      <w:r w:rsidRPr="00527731">
        <w:t>Radmin</w:t>
      </w:r>
      <w:proofErr w:type="spellEnd"/>
      <w:r w:rsidRPr="00527731">
        <w:t xml:space="preserve"> Server 3. Номер документа 11001793. </w:t>
      </w:r>
      <w:proofErr w:type="spellStart"/>
      <w:r w:rsidRPr="00527731">
        <w:t>Trafficinspector</w:t>
      </w:r>
      <w:proofErr w:type="spellEnd"/>
      <w:r w:rsidRPr="00527731">
        <w:t>. Лицензионное соглашение № 1051-08 от 10.04.2008, бессрочно</w:t>
      </w:r>
    </w:p>
    <w:p w14:paraId="406F89E8" w14:textId="77777777" w:rsidR="009211EF" w:rsidRPr="00527731" w:rsidRDefault="009211EF" w:rsidP="009211EF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</w:p>
    <w:p w14:paraId="120A673F" w14:textId="77777777" w:rsidR="009211EF" w:rsidRPr="00527731" w:rsidRDefault="009211EF" w:rsidP="009211EF">
      <w:pPr>
        <w:shd w:val="clear" w:color="auto" w:fill="FFFFFF"/>
        <w:tabs>
          <w:tab w:val="left" w:leader="dot" w:pos="7721"/>
        </w:tabs>
        <w:spacing w:line="276" w:lineRule="auto"/>
        <w:ind w:right="-2"/>
        <w:contextualSpacing/>
        <w:jc w:val="both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t>8. Перечень вопросов и заданий для самостоятельной работы</w:t>
      </w:r>
      <w:r w:rsidRPr="00527731">
        <w:rPr>
          <w:b/>
          <w:bCs/>
        </w:rPr>
        <w:t xml:space="preserve"> в том числе с использованием возможностей электронного обучения, дистанционных образовательных технологий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067"/>
      </w:tblGrid>
      <w:tr w:rsidR="009211EF" w:rsidRPr="00527731" w14:paraId="509EF960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786D2" w14:textId="77777777" w:rsidR="009211EF" w:rsidRPr="00527731" w:rsidRDefault="009211EF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527731">
              <w:rPr>
                <w:color w:val="000000"/>
                <w:spacing w:val="-10"/>
                <w:w w:val="101"/>
              </w:rPr>
              <w:t>Разделы и темы для самостоятельного изучения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0333" w14:textId="77777777" w:rsidR="009211EF" w:rsidRPr="00527731" w:rsidRDefault="009211EF" w:rsidP="00820E8A">
            <w:pPr>
              <w:widowControl w:val="0"/>
              <w:shd w:val="clear" w:color="auto" w:fill="FFFFFF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527731">
              <w:rPr>
                <w:color w:val="000000"/>
                <w:spacing w:val="-10"/>
                <w:w w:val="101"/>
              </w:rPr>
              <w:t>Виды и содержание самостоятельной работы</w:t>
            </w:r>
          </w:p>
          <w:p w14:paraId="29C39E5C" w14:textId="77777777" w:rsidR="009211EF" w:rsidRPr="00527731" w:rsidRDefault="009211EF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</w:p>
        </w:tc>
      </w:tr>
      <w:tr w:rsidR="009211EF" w:rsidRPr="00527731" w14:paraId="484990C7" w14:textId="77777777" w:rsidTr="00820E8A">
        <w:trPr>
          <w:trHeight w:val="155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1BC6D" w14:textId="77777777" w:rsidR="009211EF" w:rsidRPr="00527731" w:rsidRDefault="009211EF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Работа в СДО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, электронный курс 5-6 курс Лечебное дело «Госпитальная терапия», модуль «Гастроэнтерология» </w:t>
            </w:r>
            <w:hyperlink r:id="rId29" w:history="1">
              <w:r w:rsidRPr="00527731">
                <w:rPr>
                  <w:rStyle w:val="ac"/>
                  <w:sz w:val="24"/>
                  <w:szCs w:val="24"/>
                </w:rPr>
                <w:t>https://edu.nsmu.ru/course/view.php?id=1941</w:t>
              </w:r>
            </w:hyperlink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23698A8" w14:textId="77777777" w:rsidR="009211EF" w:rsidRPr="00527731" w:rsidRDefault="009211EF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8B5700" w14:textId="77777777" w:rsidR="009211EF" w:rsidRPr="00527731" w:rsidRDefault="009211EF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Оценка биохимических синдромов при различных этиологических формах заболеваний печени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5591F" w14:textId="77777777" w:rsidR="009211EF" w:rsidRPr="00527731" w:rsidRDefault="009211EF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Выполнение тестовых заданий (обязательно)</w:t>
            </w:r>
          </w:p>
          <w:p w14:paraId="13889DA2" w14:textId="77777777" w:rsidR="009211EF" w:rsidRPr="00527731" w:rsidRDefault="009211EF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Решение ситуационных задач (по указанию преподавателя)</w:t>
            </w:r>
          </w:p>
          <w:p w14:paraId="7B13F922" w14:textId="77777777" w:rsidR="009211EF" w:rsidRPr="00527731" w:rsidRDefault="009211EF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Чтение и анализ действующих клинических рекомендаций по теме занятия (ссылки размещены в соответствующих разделах</w:t>
            </w:r>
            <w:proofErr w:type="gramStart"/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 Выполнить задания, размещенные в электронном курсе: оценить представленные биохимические показатели, ответить на вопросы</w:t>
            </w:r>
            <w:r w:rsidRPr="005277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</w:tc>
      </w:tr>
      <w:tr w:rsidR="009211EF" w:rsidRPr="00527731" w14:paraId="28B1CEE7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ECD9" w14:textId="77777777" w:rsidR="009211EF" w:rsidRPr="00527731" w:rsidRDefault="009211EF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Подготовка этапного эпикриза больного с хроническим диффузным заболеванием печени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1068" w14:textId="77777777" w:rsidR="009211EF" w:rsidRPr="00527731" w:rsidRDefault="009211EF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 xml:space="preserve">Оформление этапного эпикриза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</w:t>
            </w:r>
            <w:proofErr w:type="spellStart"/>
            <w:r w:rsidRPr="00527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MicrosoftOffice</w:t>
            </w:r>
            <w:proofErr w:type="spellEnd"/>
          </w:p>
          <w:p w14:paraId="749C3BDF" w14:textId="77777777" w:rsidR="009211EF" w:rsidRPr="00527731" w:rsidRDefault="009211EF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Подготовка к защите этапного эпикриза</w:t>
            </w:r>
          </w:p>
        </w:tc>
      </w:tr>
    </w:tbl>
    <w:p w14:paraId="485B352E" w14:textId="77777777" w:rsidR="009211EF" w:rsidRPr="00527731" w:rsidRDefault="009211EF" w:rsidP="009211EF">
      <w:pPr>
        <w:spacing w:line="276" w:lineRule="auto"/>
        <w:jc w:val="both"/>
      </w:pPr>
    </w:p>
    <w:p w14:paraId="6E140791" w14:textId="77777777" w:rsidR="009211EF" w:rsidRPr="00527731" w:rsidRDefault="009211EF" w:rsidP="009211EF">
      <w:pPr>
        <w:spacing w:line="276" w:lineRule="auto"/>
        <w:rPr>
          <w:b/>
        </w:rPr>
      </w:pPr>
      <w:r w:rsidRPr="00527731">
        <w:rPr>
          <w:b/>
        </w:rPr>
        <w:t>ЗАДАНИЕ 1 (пример)</w:t>
      </w:r>
    </w:p>
    <w:p w14:paraId="1173280F" w14:textId="77777777" w:rsidR="009211EF" w:rsidRPr="00527731" w:rsidRDefault="009211EF" w:rsidP="009211EF">
      <w:pPr>
        <w:spacing w:line="276" w:lineRule="auto"/>
      </w:pPr>
      <w:r w:rsidRPr="00527731">
        <w:t xml:space="preserve">1. Оцените представленные показатели (напр. гипопротеинемия, </w:t>
      </w:r>
      <w:proofErr w:type="spellStart"/>
      <w:r w:rsidRPr="00527731">
        <w:t>гипоальбуминемия</w:t>
      </w:r>
      <w:proofErr w:type="spellEnd"/>
      <w:r w:rsidRPr="00527731">
        <w:t>…)</w:t>
      </w:r>
    </w:p>
    <w:p w14:paraId="09D48DF6" w14:textId="77777777" w:rsidR="009211EF" w:rsidRPr="00527731" w:rsidRDefault="009211EF" w:rsidP="009211EF">
      <w:pPr>
        <w:spacing w:line="276" w:lineRule="auto"/>
      </w:pPr>
      <w:r w:rsidRPr="00527731">
        <w:t>2. Назовите лабораторный(</w:t>
      </w:r>
      <w:proofErr w:type="spellStart"/>
      <w:r w:rsidRPr="00527731">
        <w:t>ые</w:t>
      </w:r>
      <w:proofErr w:type="spellEnd"/>
      <w:r w:rsidRPr="00527731">
        <w:t>) синдром(ы) при поражении печени</w:t>
      </w:r>
    </w:p>
    <w:p w14:paraId="3A56C6EC" w14:textId="77777777" w:rsidR="009211EF" w:rsidRPr="00527731" w:rsidRDefault="009211EF" w:rsidP="009211EF">
      <w:pPr>
        <w:spacing w:line="276" w:lineRule="auto"/>
      </w:pPr>
      <w:r w:rsidRPr="00527731">
        <w:t xml:space="preserve">3. Предположите этиологию поражения печени </w:t>
      </w:r>
    </w:p>
    <w:p w14:paraId="2E1A1A30" w14:textId="77777777" w:rsidR="009211EF" w:rsidRPr="00527731" w:rsidRDefault="009211EF" w:rsidP="009211EF">
      <w:pPr>
        <w:spacing w:line="276" w:lineRule="auto"/>
      </w:pPr>
      <w:r w:rsidRPr="00527731">
        <w:t>4. Какие клинические признаки заболевания вероятно есть у больного?</w:t>
      </w:r>
    </w:p>
    <w:p w14:paraId="3A6B5DBB" w14:textId="77777777" w:rsidR="009211EF" w:rsidRPr="00527731" w:rsidRDefault="009211EF" w:rsidP="009211EF">
      <w:pPr>
        <w:spacing w:line="276" w:lineRule="auto"/>
      </w:pPr>
      <w:r w:rsidRPr="00527731">
        <w:lastRenderedPageBreak/>
        <w:t>5. С какими заболеваниями необходимо проводить дифференциальный диагноз?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9211EF" w:rsidRPr="00527731" w14:paraId="1F5AF851" w14:textId="77777777" w:rsidTr="00820E8A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7B4E9" w14:textId="77777777" w:rsidR="009211EF" w:rsidRPr="00527731" w:rsidRDefault="009211EF" w:rsidP="00820E8A">
            <w:pPr>
              <w:spacing w:line="276" w:lineRule="auto"/>
              <w:rPr>
                <w:b/>
              </w:rPr>
            </w:pPr>
            <w:r w:rsidRPr="00527731">
              <w:rPr>
                <w:b/>
              </w:rPr>
              <w:t>Показатель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430A7" w14:textId="77777777" w:rsidR="009211EF" w:rsidRPr="00527731" w:rsidRDefault="009211EF" w:rsidP="00820E8A">
            <w:pPr>
              <w:spacing w:line="276" w:lineRule="auto"/>
              <w:rPr>
                <w:b/>
              </w:rPr>
            </w:pPr>
            <w:r w:rsidRPr="00527731">
              <w:rPr>
                <w:b/>
              </w:rPr>
              <w:t>Значение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B40A0" w14:textId="77777777" w:rsidR="009211EF" w:rsidRPr="00527731" w:rsidRDefault="009211EF" w:rsidP="00820E8A">
            <w:pPr>
              <w:spacing w:line="276" w:lineRule="auto"/>
              <w:rPr>
                <w:b/>
              </w:rPr>
            </w:pPr>
            <w:r w:rsidRPr="00527731">
              <w:rPr>
                <w:b/>
              </w:rPr>
              <w:t>Референсный интервал</w:t>
            </w:r>
          </w:p>
        </w:tc>
      </w:tr>
      <w:tr w:rsidR="009211EF" w:rsidRPr="00527731" w14:paraId="73418D43" w14:textId="77777777" w:rsidTr="00820E8A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50C1F" w14:textId="77777777" w:rsidR="009211EF" w:rsidRPr="00527731" w:rsidRDefault="009211EF" w:rsidP="00820E8A">
            <w:pPr>
              <w:spacing w:line="276" w:lineRule="auto"/>
            </w:pPr>
            <w:r w:rsidRPr="00527731">
              <w:t>Общий белок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EF326" w14:textId="77777777" w:rsidR="009211EF" w:rsidRPr="00527731" w:rsidRDefault="009211EF" w:rsidP="00820E8A">
            <w:pPr>
              <w:spacing w:line="276" w:lineRule="auto"/>
            </w:pPr>
            <w:r w:rsidRPr="00527731">
              <w:t>82,6 г/л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2FC9A" w14:textId="77777777" w:rsidR="009211EF" w:rsidRPr="00527731" w:rsidRDefault="009211EF" w:rsidP="00820E8A">
            <w:pPr>
              <w:spacing w:line="276" w:lineRule="auto"/>
            </w:pPr>
            <w:r w:rsidRPr="00527731">
              <w:t>64-83 г/л</w:t>
            </w:r>
          </w:p>
        </w:tc>
      </w:tr>
      <w:tr w:rsidR="009211EF" w:rsidRPr="00527731" w14:paraId="1E502AAB" w14:textId="77777777" w:rsidTr="00820E8A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54411" w14:textId="77777777" w:rsidR="009211EF" w:rsidRPr="00527731" w:rsidRDefault="009211EF" w:rsidP="00820E8A">
            <w:pPr>
              <w:spacing w:line="276" w:lineRule="auto"/>
            </w:pPr>
            <w:r w:rsidRPr="00527731">
              <w:t>Альбумин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11C69" w14:textId="77777777" w:rsidR="009211EF" w:rsidRPr="00527731" w:rsidRDefault="009211EF" w:rsidP="00820E8A">
            <w:pPr>
              <w:spacing w:line="276" w:lineRule="auto"/>
            </w:pPr>
            <w:r w:rsidRPr="00527731">
              <w:t>47,6 г/л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BD8FC" w14:textId="77777777" w:rsidR="009211EF" w:rsidRPr="00527731" w:rsidRDefault="009211EF" w:rsidP="00820E8A">
            <w:pPr>
              <w:spacing w:line="276" w:lineRule="auto"/>
            </w:pPr>
            <w:r w:rsidRPr="00527731">
              <w:t>35-55 г/л</w:t>
            </w:r>
          </w:p>
        </w:tc>
      </w:tr>
      <w:tr w:rsidR="009211EF" w:rsidRPr="00527731" w14:paraId="189F8652" w14:textId="77777777" w:rsidTr="00820E8A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1A3E9" w14:textId="77777777" w:rsidR="009211EF" w:rsidRPr="00527731" w:rsidRDefault="009211EF" w:rsidP="00820E8A">
            <w:pPr>
              <w:spacing w:line="276" w:lineRule="auto"/>
            </w:pPr>
            <w:r w:rsidRPr="00527731">
              <w:t>Гамма-глобулины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9E78D" w14:textId="77777777" w:rsidR="009211EF" w:rsidRPr="00527731" w:rsidRDefault="009211EF" w:rsidP="00820E8A">
            <w:pPr>
              <w:spacing w:line="276" w:lineRule="auto"/>
            </w:pPr>
            <w:r w:rsidRPr="00527731">
              <w:t>17%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4F81E" w14:textId="77777777" w:rsidR="009211EF" w:rsidRPr="00527731" w:rsidRDefault="009211EF" w:rsidP="00820E8A">
            <w:pPr>
              <w:spacing w:line="276" w:lineRule="auto"/>
            </w:pPr>
            <w:r w:rsidRPr="00527731">
              <w:t>12 – 19%</w:t>
            </w:r>
          </w:p>
        </w:tc>
      </w:tr>
      <w:tr w:rsidR="009211EF" w:rsidRPr="00527731" w14:paraId="0739FE7A" w14:textId="77777777" w:rsidTr="00820E8A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0AF29" w14:textId="77777777" w:rsidR="009211EF" w:rsidRPr="00527731" w:rsidRDefault="009211EF" w:rsidP="00820E8A">
            <w:pPr>
              <w:spacing w:line="276" w:lineRule="auto"/>
            </w:pPr>
            <w:r w:rsidRPr="00527731">
              <w:t>Билирубин общий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C9AA7" w14:textId="77777777" w:rsidR="009211EF" w:rsidRPr="00527731" w:rsidRDefault="009211EF" w:rsidP="00820E8A">
            <w:pPr>
              <w:spacing w:line="276" w:lineRule="auto"/>
            </w:pPr>
            <w:r w:rsidRPr="00527731">
              <w:t>54,6 мкмоль/л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5BB94" w14:textId="77777777" w:rsidR="009211EF" w:rsidRPr="00527731" w:rsidRDefault="009211EF" w:rsidP="00820E8A">
            <w:pPr>
              <w:spacing w:line="276" w:lineRule="auto"/>
            </w:pPr>
            <w:r w:rsidRPr="00527731">
              <w:t>0,5-20,5 мкмоль/л</w:t>
            </w:r>
          </w:p>
        </w:tc>
      </w:tr>
      <w:tr w:rsidR="009211EF" w:rsidRPr="00527731" w14:paraId="39B755FC" w14:textId="77777777" w:rsidTr="00820E8A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43C66" w14:textId="77777777" w:rsidR="009211EF" w:rsidRPr="00527731" w:rsidRDefault="009211EF" w:rsidP="00820E8A">
            <w:pPr>
              <w:spacing w:line="276" w:lineRule="auto"/>
            </w:pPr>
            <w:r w:rsidRPr="00527731">
              <w:t>Билирубин прямой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E0A19" w14:textId="77777777" w:rsidR="009211EF" w:rsidRPr="00527731" w:rsidRDefault="009211EF" w:rsidP="00820E8A">
            <w:pPr>
              <w:spacing w:line="276" w:lineRule="auto"/>
            </w:pPr>
            <w:r w:rsidRPr="00527731">
              <w:t>3,5 мкмоль/л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609EC" w14:textId="77777777" w:rsidR="009211EF" w:rsidRPr="00527731" w:rsidRDefault="009211EF" w:rsidP="00820E8A">
            <w:pPr>
              <w:spacing w:line="276" w:lineRule="auto"/>
            </w:pPr>
            <w:r w:rsidRPr="00527731">
              <w:t>0-8,6 мкмоль/л</w:t>
            </w:r>
          </w:p>
        </w:tc>
      </w:tr>
      <w:tr w:rsidR="009211EF" w:rsidRPr="00527731" w14:paraId="608EE4AD" w14:textId="77777777" w:rsidTr="00820E8A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A87AD" w14:textId="77777777" w:rsidR="009211EF" w:rsidRPr="00527731" w:rsidRDefault="009211EF" w:rsidP="00820E8A">
            <w:pPr>
              <w:spacing w:line="276" w:lineRule="auto"/>
            </w:pPr>
            <w:r w:rsidRPr="00527731">
              <w:t>АСТ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3DD9A" w14:textId="77777777" w:rsidR="009211EF" w:rsidRPr="00527731" w:rsidRDefault="009211EF" w:rsidP="00820E8A">
            <w:pPr>
              <w:spacing w:line="276" w:lineRule="auto"/>
            </w:pPr>
            <w:r w:rsidRPr="00527731">
              <w:t xml:space="preserve">20,3 </w:t>
            </w:r>
            <w:proofErr w:type="spellStart"/>
            <w:r w:rsidRPr="00527731">
              <w:t>Ед</w:t>
            </w:r>
            <w:proofErr w:type="spellEnd"/>
            <w:r w:rsidRPr="00527731">
              <w:t>/л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92A0C" w14:textId="77777777" w:rsidR="009211EF" w:rsidRPr="00527731" w:rsidRDefault="009211EF" w:rsidP="00820E8A">
            <w:pPr>
              <w:spacing w:line="276" w:lineRule="auto"/>
            </w:pPr>
            <w:r w:rsidRPr="00527731">
              <w:t xml:space="preserve">5-35 </w:t>
            </w:r>
            <w:proofErr w:type="spellStart"/>
            <w:r w:rsidRPr="00527731">
              <w:t>Ед</w:t>
            </w:r>
            <w:proofErr w:type="spellEnd"/>
            <w:r w:rsidRPr="00527731">
              <w:t>/л</w:t>
            </w:r>
          </w:p>
        </w:tc>
      </w:tr>
      <w:tr w:rsidR="009211EF" w:rsidRPr="00527731" w14:paraId="24C4DAFE" w14:textId="77777777" w:rsidTr="00820E8A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7A447" w14:textId="77777777" w:rsidR="009211EF" w:rsidRPr="00527731" w:rsidRDefault="009211EF" w:rsidP="00820E8A">
            <w:pPr>
              <w:spacing w:line="276" w:lineRule="auto"/>
            </w:pPr>
            <w:r w:rsidRPr="00527731">
              <w:t>АЛТ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6130F" w14:textId="77777777" w:rsidR="009211EF" w:rsidRPr="00527731" w:rsidRDefault="009211EF" w:rsidP="00820E8A">
            <w:pPr>
              <w:spacing w:line="276" w:lineRule="auto"/>
            </w:pPr>
            <w:r w:rsidRPr="00527731">
              <w:t xml:space="preserve">17,9 </w:t>
            </w:r>
            <w:proofErr w:type="spellStart"/>
            <w:r w:rsidRPr="00527731">
              <w:t>Ед</w:t>
            </w:r>
            <w:proofErr w:type="spellEnd"/>
            <w:r w:rsidRPr="00527731">
              <w:t>/л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5E312" w14:textId="77777777" w:rsidR="009211EF" w:rsidRPr="00527731" w:rsidRDefault="009211EF" w:rsidP="00820E8A">
            <w:pPr>
              <w:spacing w:line="276" w:lineRule="auto"/>
            </w:pPr>
            <w:r w:rsidRPr="00527731">
              <w:t xml:space="preserve">5-35 </w:t>
            </w:r>
            <w:proofErr w:type="spellStart"/>
            <w:r w:rsidRPr="00527731">
              <w:t>Ед</w:t>
            </w:r>
            <w:proofErr w:type="spellEnd"/>
            <w:r w:rsidRPr="00527731">
              <w:t>/л</w:t>
            </w:r>
          </w:p>
        </w:tc>
      </w:tr>
      <w:tr w:rsidR="009211EF" w:rsidRPr="00527731" w14:paraId="2982A401" w14:textId="77777777" w:rsidTr="00820E8A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2179E" w14:textId="77777777" w:rsidR="009211EF" w:rsidRPr="00527731" w:rsidRDefault="009211EF" w:rsidP="00820E8A">
            <w:pPr>
              <w:spacing w:line="276" w:lineRule="auto"/>
            </w:pPr>
            <w:r w:rsidRPr="00527731">
              <w:t>ГГТП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0DDF7" w14:textId="77777777" w:rsidR="009211EF" w:rsidRPr="00527731" w:rsidRDefault="009211EF" w:rsidP="00820E8A">
            <w:pPr>
              <w:spacing w:line="276" w:lineRule="auto"/>
            </w:pPr>
            <w:r w:rsidRPr="00527731">
              <w:t xml:space="preserve">18,2 </w:t>
            </w:r>
            <w:proofErr w:type="spellStart"/>
            <w:r w:rsidRPr="00527731">
              <w:t>Ед</w:t>
            </w:r>
            <w:proofErr w:type="spellEnd"/>
            <w:r w:rsidRPr="00527731">
              <w:t>/л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03734" w14:textId="77777777" w:rsidR="009211EF" w:rsidRPr="00527731" w:rsidRDefault="009211EF" w:rsidP="00820E8A">
            <w:pPr>
              <w:spacing w:line="276" w:lineRule="auto"/>
            </w:pPr>
            <w:r w:rsidRPr="00527731">
              <w:t xml:space="preserve">10 – 60 </w:t>
            </w:r>
            <w:proofErr w:type="spellStart"/>
            <w:r w:rsidRPr="00527731">
              <w:t>Ед</w:t>
            </w:r>
            <w:proofErr w:type="spellEnd"/>
            <w:r w:rsidRPr="00527731">
              <w:t>/л</w:t>
            </w:r>
          </w:p>
        </w:tc>
      </w:tr>
      <w:tr w:rsidR="009211EF" w:rsidRPr="00527731" w14:paraId="68ECE765" w14:textId="77777777" w:rsidTr="00820E8A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A733D" w14:textId="77777777" w:rsidR="009211EF" w:rsidRPr="00527731" w:rsidRDefault="009211EF" w:rsidP="00820E8A">
            <w:pPr>
              <w:spacing w:line="276" w:lineRule="auto"/>
            </w:pPr>
            <w:r w:rsidRPr="00527731">
              <w:t>Щелочная фосфатаза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39977" w14:textId="77777777" w:rsidR="009211EF" w:rsidRPr="00527731" w:rsidRDefault="009211EF" w:rsidP="00820E8A">
            <w:pPr>
              <w:spacing w:line="276" w:lineRule="auto"/>
            </w:pPr>
            <w:r w:rsidRPr="00527731">
              <w:t xml:space="preserve">50,1 </w:t>
            </w:r>
            <w:proofErr w:type="spellStart"/>
            <w:r w:rsidRPr="00527731">
              <w:t>Ед</w:t>
            </w:r>
            <w:proofErr w:type="spellEnd"/>
            <w:r w:rsidRPr="00527731">
              <w:t>/л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34DCF" w14:textId="77777777" w:rsidR="009211EF" w:rsidRPr="00527731" w:rsidRDefault="009211EF" w:rsidP="00820E8A">
            <w:pPr>
              <w:spacing w:line="276" w:lineRule="auto"/>
            </w:pPr>
            <w:r w:rsidRPr="00527731">
              <w:t xml:space="preserve">40-120 </w:t>
            </w:r>
            <w:proofErr w:type="spellStart"/>
            <w:r w:rsidRPr="00527731">
              <w:t>Ед</w:t>
            </w:r>
            <w:proofErr w:type="spellEnd"/>
            <w:r w:rsidRPr="00527731">
              <w:t>/л</w:t>
            </w:r>
          </w:p>
        </w:tc>
      </w:tr>
      <w:tr w:rsidR="009211EF" w:rsidRPr="00527731" w14:paraId="59A92B81" w14:textId="77777777" w:rsidTr="00820E8A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60ECA" w14:textId="77777777" w:rsidR="009211EF" w:rsidRPr="00527731" w:rsidRDefault="009211EF" w:rsidP="00820E8A">
            <w:pPr>
              <w:spacing w:line="276" w:lineRule="auto"/>
            </w:pPr>
            <w:r w:rsidRPr="00527731">
              <w:t>Протромбин по Квику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25A50" w14:textId="77777777" w:rsidR="009211EF" w:rsidRPr="00527731" w:rsidRDefault="009211EF" w:rsidP="00820E8A">
            <w:pPr>
              <w:spacing w:line="276" w:lineRule="auto"/>
            </w:pPr>
            <w:r w:rsidRPr="00527731">
              <w:t>84,0 %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F7D5E" w14:textId="77777777" w:rsidR="009211EF" w:rsidRPr="00527731" w:rsidRDefault="009211EF" w:rsidP="00820E8A">
            <w:pPr>
              <w:spacing w:line="276" w:lineRule="auto"/>
            </w:pPr>
            <w:r w:rsidRPr="00527731">
              <w:t>78,0-145,0 %</w:t>
            </w:r>
          </w:p>
        </w:tc>
      </w:tr>
      <w:tr w:rsidR="009211EF" w:rsidRPr="00527731" w14:paraId="15251745" w14:textId="77777777" w:rsidTr="00820E8A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6E215" w14:textId="77777777" w:rsidR="009211EF" w:rsidRPr="00527731" w:rsidRDefault="009211EF" w:rsidP="00820E8A">
            <w:pPr>
              <w:spacing w:line="276" w:lineRule="auto"/>
            </w:pPr>
            <w:r w:rsidRPr="00527731">
              <w:t>Протромбиновое время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C20E3" w14:textId="77777777" w:rsidR="009211EF" w:rsidRPr="00527731" w:rsidRDefault="009211EF" w:rsidP="00820E8A">
            <w:pPr>
              <w:spacing w:line="276" w:lineRule="auto"/>
            </w:pPr>
            <w:r w:rsidRPr="00527731">
              <w:t>10,7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67576" w14:textId="77777777" w:rsidR="009211EF" w:rsidRPr="00527731" w:rsidRDefault="009211EF" w:rsidP="00820E8A">
            <w:pPr>
              <w:spacing w:line="276" w:lineRule="auto"/>
            </w:pPr>
            <w:r w:rsidRPr="00527731">
              <w:t>9,4-12,5 сек</w:t>
            </w:r>
          </w:p>
        </w:tc>
      </w:tr>
      <w:tr w:rsidR="009211EF" w:rsidRPr="00527731" w14:paraId="03515442" w14:textId="77777777" w:rsidTr="00820E8A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A7F04" w14:textId="77777777" w:rsidR="009211EF" w:rsidRPr="00527731" w:rsidRDefault="009211EF" w:rsidP="00820E8A">
            <w:pPr>
              <w:spacing w:line="276" w:lineRule="auto"/>
            </w:pPr>
            <w:r w:rsidRPr="00527731">
              <w:t>Фибриноген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7AB33" w14:textId="77777777" w:rsidR="009211EF" w:rsidRPr="00527731" w:rsidRDefault="009211EF" w:rsidP="00820E8A">
            <w:pPr>
              <w:spacing w:line="276" w:lineRule="auto"/>
            </w:pPr>
            <w:r w:rsidRPr="00527731">
              <w:t>2,7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F88D7" w14:textId="77777777" w:rsidR="009211EF" w:rsidRPr="00527731" w:rsidRDefault="009211EF" w:rsidP="00820E8A">
            <w:pPr>
              <w:spacing w:line="276" w:lineRule="auto"/>
            </w:pPr>
            <w:r w:rsidRPr="00527731">
              <w:t>2,0-4,0 г/л</w:t>
            </w:r>
          </w:p>
        </w:tc>
      </w:tr>
    </w:tbl>
    <w:p w14:paraId="621A2BA3" w14:textId="77777777" w:rsidR="009211EF" w:rsidRPr="00527731" w:rsidRDefault="009211EF" w:rsidP="009211EF">
      <w:pPr>
        <w:spacing w:line="276" w:lineRule="auto"/>
        <w:rPr>
          <w:b/>
        </w:rPr>
      </w:pPr>
    </w:p>
    <w:p w14:paraId="2108F261" w14:textId="77777777" w:rsidR="009211EF" w:rsidRPr="00097D1C" w:rsidRDefault="009211EF" w:rsidP="009211EF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center"/>
        <w:rPr>
          <w:b/>
          <w:color w:val="000000"/>
          <w:spacing w:val="-10"/>
          <w:w w:val="101"/>
          <w:u w:val="single"/>
        </w:rPr>
      </w:pPr>
      <w:r w:rsidRPr="00097D1C">
        <w:rPr>
          <w:b/>
          <w:color w:val="000000"/>
          <w:spacing w:val="-10"/>
          <w:w w:val="101"/>
          <w:u w:val="single"/>
        </w:rPr>
        <w:t>Клиническое практическое занятие №4</w:t>
      </w:r>
    </w:p>
    <w:p w14:paraId="6F473C84" w14:textId="77777777" w:rsidR="009211EF" w:rsidRPr="00527731" w:rsidRDefault="009211EF" w:rsidP="009211EF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-1"/>
        <w:jc w:val="both"/>
        <w:rPr>
          <w:b/>
          <w:bCs/>
          <w:i/>
          <w:iCs/>
          <w:color w:val="000000"/>
          <w:spacing w:val="-10"/>
          <w:w w:val="101"/>
        </w:rPr>
      </w:pPr>
      <w:r w:rsidRPr="00527731">
        <w:rPr>
          <w:b/>
          <w:bCs/>
          <w:i/>
          <w:iCs/>
          <w:color w:val="000000"/>
          <w:spacing w:val="-10"/>
          <w:w w:val="101"/>
        </w:rPr>
        <w:t>Тема занятия «Дифференциальный диагноз и лечение воспалительных заболеваний кишечника»</w:t>
      </w:r>
    </w:p>
    <w:p w14:paraId="1AE98685" w14:textId="77777777" w:rsidR="009211EF" w:rsidRPr="00527731" w:rsidRDefault="009211EF" w:rsidP="009211EF">
      <w:pPr>
        <w:tabs>
          <w:tab w:val="left" w:pos="8789"/>
        </w:tabs>
        <w:spacing w:line="276" w:lineRule="auto"/>
        <w:jc w:val="both"/>
      </w:pPr>
      <w:r>
        <w:rPr>
          <w:b/>
        </w:rPr>
        <w:t xml:space="preserve">1. </w:t>
      </w:r>
      <w:r w:rsidRPr="00527731">
        <w:rPr>
          <w:b/>
        </w:rPr>
        <w:t xml:space="preserve">Цель занятия: </w:t>
      </w:r>
      <w:r w:rsidRPr="00527731">
        <w:t xml:space="preserve">овладеть алгоритмами диагностического поиска и лечения больных с воспалительными заболеваниями кишечника (ВЗК) – болезнью Крона и язвенным колитом. </w:t>
      </w:r>
    </w:p>
    <w:p w14:paraId="0BDA6BD2" w14:textId="77777777" w:rsidR="009211EF" w:rsidRPr="00527731" w:rsidRDefault="009211EF" w:rsidP="009211EF">
      <w:pPr>
        <w:spacing w:line="276" w:lineRule="auto"/>
        <w:jc w:val="both"/>
      </w:pPr>
      <w:r w:rsidRPr="00527731">
        <w:rPr>
          <w:b/>
        </w:rPr>
        <w:t>Задачи занятия:</w:t>
      </w:r>
    </w:p>
    <w:p w14:paraId="5567000D" w14:textId="77777777" w:rsidR="009211EF" w:rsidRPr="00527731" w:rsidRDefault="009211EF" w:rsidP="009211EF">
      <w:pPr>
        <w:pStyle w:val="a7"/>
        <w:numPr>
          <w:ilvl w:val="0"/>
          <w:numId w:val="14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spacing w:val="-10"/>
          <w:w w:val="101"/>
        </w:rPr>
      </w:pPr>
      <w:r w:rsidRPr="00527731">
        <w:t xml:space="preserve">совершенствовать теоретические знания в области этиологии, патогенеза, особенностей клинических проявлений, методов диагностики и дифференциальной диагностики, подходов к лечению </w:t>
      </w:r>
      <w:r w:rsidRPr="00527731">
        <w:rPr>
          <w:color w:val="000000"/>
          <w:spacing w:val="-10"/>
          <w:w w:val="101"/>
        </w:rPr>
        <w:t xml:space="preserve">болезни Крона и язвенного колита; </w:t>
      </w:r>
    </w:p>
    <w:p w14:paraId="6B79C55E" w14:textId="77777777" w:rsidR="009211EF" w:rsidRPr="00527731" w:rsidRDefault="009211EF" w:rsidP="009211EF">
      <w:pPr>
        <w:pStyle w:val="a7"/>
        <w:numPr>
          <w:ilvl w:val="0"/>
          <w:numId w:val="14"/>
        </w:numPr>
        <w:spacing w:line="276" w:lineRule="auto"/>
        <w:ind w:left="284" w:hanging="284"/>
        <w:jc w:val="both"/>
      </w:pPr>
      <w:r w:rsidRPr="00527731">
        <w:t>совершенствовать навыки клинического обследования пациентов с заболеваниями органов пищеварения;</w:t>
      </w:r>
    </w:p>
    <w:p w14:paraId="39958E66" w14:textId="77777777" w:rsidR="009211EF" w:rsidRPr="00527731" w:rsidRDefault="009211EF" w:rsidP="009211EF">
      <w:pPr>
        <w:pStyle w:val="a7"/>
        <w:numPr>
          <w:ilvl w:val="0"/>
          <w:numId w:val="14"/>
        </w:numPr>
        <w:spacing w:line="276" w:lineRule="auto"/>
        <w:ind w:left="284" w:hanging="284"/>
        <w:jc w:val="both"/>
      </w:pPr>
      <w:r w:rsidRPr="00527731">
        <w:t xml:space="preserve">сформировать умения и навыки диагностики, дифференциальной диагностики и лечения </w:t>
      </w:r>
      <w:r w:rsidRPr="00527731">
        <w:rPr>
          <w:color w:val="000000"/>
          <w:spacing w:val="-10"/>
          <w:w w:val="101"/>
        </w:rPr>
        <w:t>болезни Крона и язвенного колита в соответствии с действующими порядками оказания медицинской помощи, клиническими рекомендациями и стандартами;</w:t>
      </w:r>
    </w:p>
    <w:p w14:paraId="3984C495" w14:textId="77777777" w:rsidR="009211EF" w:rsidRPr="00527731" w:rsidRDefault="009211EF" w:rsidP="009211EF">
      <w:pPr>
        <w:pStyle w:val="a7"/>
        <w:numPr>
          <w:ilvl w:val="0"/>
          <w:numId w:val="14"/>
        </w:numPr>
        <w:spacing w:line="276" w:lineRule="auto"/>
        <w:ind w:left="284" w:hanging="284"/>
        <w:jc w:val="both"/>
      </w:pPr>
      <w:r w:rsidRPr="00527731">
        <w:rPr>
          <w:color w:val="000000"/>
          <w:spacing w:val="-10"/>
          <w:w w:val="101"/>
        </w:rPr>
        <w:t>сформировать и совершенствовать навыки оформления медицинской карты стационарного больного, в том числе в электронном виде;</w:t>
      </w:r>
    </w:p>
    <w:p w14:paraId="357666B0" w14:textId="77777777" w:rsidR="009211EF" w:rsidRPr="00527731" w:rsidRDefault="009211EF" w:rsidP="009211EF">
      <w:pPr>
        <w:pStyle w:val="a7"/>
        <w:numPr>
          <w:ilvl w:val="0"/>
          <w:numId w:val="14"/>
        </w:numPr>
        <w:spacing w:after="200" w:line="276" w:lineRule="auto"/>
        <w:ind w:left="284" w:hanging="284"/>
        <w:jc w:val="both"/>
      </w:pPr>
      <w:r w:rsidRPr="00527731">
        <w:rPr>
          <w:color w:val="000000"/>
          <w:spacing w:val="-10"/>
          <w:w w:val="101"/>
        </w:rPr>
        <w:t>сформировать и совершенствовать навыки и</w:t>
      </w:r>
      <w:r w:rsidRPr="00527731">
        <w:t>спользования в своей работе информационных систем в сфере здравоохранения и информационно-телекоммуникационной сети «Интернет»</w:t>
      </w:r>
    </w:p>
    <w:p w14:paraId="1A4E509F" w14:textId="77777777" w:rsidR="009211EF" w:rsidRPr="00527731" w:rsidRDefault="009211EF" w:rsidP="009211EF">
      <w:pPr>
        <w:spacing w:line="276" w:lineRule="auto"/>
        <w:jc w:val="both"/>
        <w:rPr>
          <w:b/>
        </w:rPr>
      </w:pPr>
      <w:r w:rsidRPr="00527731">
        <w:rPr>
          <w:b/>
        </w:rPr>
        <w:t>2. Основные понятия, которые должны быть усвоены в процессе изучения темы (глоссарий)</w:t>
      </w:r>
    </w:p>
    <w:p w14:paraId="49779FB4" w14:textId="77777777" w:rsidR="009211EF" w:rsidRPr="00527731" w:rsidRDefault="009211EF" w:rsidP="009211EF">
      <w:pPr>
        <w:spacing w:line="276" w:lineRule="auto"/>
        <w:jc w:val="both"/>
      </w:pPr>
      <w:r w:rsidRPr="00527731">
        <w:rPr>
          <w:color w:val="202124"/>
          <w:shd w:val="clear" w:color="auto" w:fill="FFFFFF"/>
        </w:rPr>
        <w:t xml:space="preserve">1. Язвенный колит (ЯК) – </w:t>
      </w:r>
      <w:r w:rsidRPr="00527731">
        <w:t xml:space="preserve">хроническое заболевание толстой кишки, характеризующееся иммунным воспалением ее слизистой оболочки. </w:t>
      </w:r>
    </w:p>
    <w:p w14:paraId="0D36A239" w14:textId="77777777" w:rsidR="009211EF" w:rsidRPr="00527731" w:rsidRDefault="009211EF" w:rsidP="009211EF">
      <w:pPr>
        <w:spacing w:line="276" w:lineRule="auto"/>
        <w:jc w:val="both"/>
      </w:pPr>
      <w:r w:rsidRPr="00527731">
        <w:t xml:space="preserve">2. </w:t>
      </w:r>
      <w:r w:rsidRPr="00527731">
        <w:rPr>
          <w:color w:val="202124"/>
          <w:shd w:val="clear" w:color="auto" w:fill="FFFFFF"/>
        </w:rPr>
        <w:t xml:space="preserve">Болезнь Крона (БК) – </w:t>
      </w:r>
      <w:r w:rsidRPr="00527731">
        <w:t xml:space="preserve">хроническое, рецидивирующее заболевание желудочно-кишечного тракта неясной этиологии, характеризующееся трансмуральным, сегментарным, гранулематозным воспалением с развитием местных и системных осложнений. </w:t>
      </w:r>
    </w:p>
    <w:p w14:paraId="03FA126B" w14:textId="77777777" w:rsidR="009211EF" w:rsidRPr="00527731" w:rsidRDefault="009211EF" w:rsidP="009211EF">
      <w:pPr>
        <w:spacing w:line="276" w:lineRule="auto"/>
        <w:jc w:val="both"/>
      </w:pPr>
      <w:r w:rsidRPr="00527731">
        <w:t>3. Классификация язвенного колита:</w:t>
      </w:r>
    </w:p>
    <w:p w14:paraId="2BA13EB5" w14:textId="77777777" w:rsidR="009211EF" w:rsidRPr="00527731" w:rsidRDefault="009211EF" w:rsidP="009211EF">
      <w:pPr>
        <w:pStyle w:val="a7"/>
        <w:numPr>
          <w:ilvl w:val="0"/>
          <w:numId w:val="150"/>
        </w:numPr>
        <w:spacing w:line="276" w:lineRule="auto"/>
        <w:jc w:val="both"/>
      </w:pPr>
      <w:r w:rsidRPr="00527731">
        <w:t xml:space="preserve">по протяженности: проктит (поражение ограничено прямой кишкой), левосторонний колит (поражение распространяется до левого изгиба толстой кишки, включая </w:t>
      </w:r>
      <w:proofErr w:type="spellStart"/>
      <w:r w:rsidRPr="00527731">
        <w:lastRenderedPageBreak/>
        <w:t>проктосигмоидит</w:t>
      </w:r>
      <w:proofErr w:type="spellEnd"/>
      <w:r w:rsidRPr="00527731">
        <w:t xml:space="preserve">), тотальный колит (поражение распространяется </w:t>
      </w:r>
      <w:proofErr w:type="spellStart"/>
      <w:r w:rsidRPr="00527731">
        <w:t>проксимальнее</w:t>
      </w:r>
      <w:proofErr w:type="spellEnd"/>
      <w:r w:rsidRPr="00527731">
        <w:t xml:space="preserve"> левого изгиба толстой кишки). </w:t>
      </w:r>
    </w:p>
    <w:p w14:paraId="63EF6331" w14:textId="77777777" w:rsidR="009211EF" w:rsidRPr="00527731" w:rsidRDefault="009211EF" w:rsidP="009211EF">
      <w:pPr>
        <w:pStyle w:val="a7"/>
        <w:numPr>
          <w:ilvl w:val="0"/>
          <w:numId w:val="150"/>
        </w:numPr>
        <w:spacing w:line="276" w:lineRule="auto"/>
        <w:jc w:val="both"/>
      </w:pPr>
      <w:r w:rsidRPr="00527731">
        <w:t xml:space="preserve">по характеру течения: острое течение (менее 6 месяцев от дебюта заболевания); хроническое непрерывное течение (длительность ремиссии менее 6 </w:t>
      </w:r>
      <w:proofErr w:type="spellStart"/>
      <w:r w:rsidRPr="00527731">
        <w:t>мес</w:t>
      </w:r>
      <w:proofErr w:type="spellEnd"/>
      <w:r w:rsidRPr="00527731">
        <w:t xml:space="preserve"> на фоне адекватной терапии); хроническое рецидивирующее течение (длительность ремиссии более 6 </w:t>
      </w:r>
      <w:proofErr w:type="spellStart"/>
      <w:r w:rsidRPr="00527731">
        <w:t>мес</w:t>
      </w:r>
      <w:proofErr w:type="spellEnd"/>
      <w:r w:rsidRPr="00527731">
        <w:t>).</w:t>
      </w:r>
    </w:p>
    <w:p w14:paraId="71BD4CE7" w14:textId="77777777" w:rsidR="009211EF" w:rsidRPr="00527731" w:rsidRDefault="009211EF" w:rsidP="009211EF">
      <w:pPr>
        <w:pStyle w:val="a7"/>
        <w:numPr>
          <w:ilvl w:val="0"/>
          <w:numId w:val="150"/>
        </w:numPr>
        <w:spacing w:line="276" w:lineRule="auto"/>
        <w:jc w:val="both"/>
      </w:pPr>
      <w:r w:rsidRPr="00527731">
        <w:t xml:space="preserve">по степени тяжести – легкая, среднетяжелая и тяжелая. Критерии тяжести атаки </w:t>
      </w:r>
      <w:proofErr w:type="spellStart"/>
      <w:r w:rsidRPr="00527731">
        <w:rPr>
          <w:lang w:val="en-US"/>
        </w:rPr>
        <w:t>TrueloveS</w:t>
      </w:r>
      <w:proofErr w:type="spellEnd"/>
      <w:r w:rsidRPr="00527731">
        <w:t>.</w:t>
      </w:r>
      <w:r w:rsidRPr="00527731">
        <w:rPr>
          <w:lang w:val="en-US"/>
        </w:rPr>
        <w:t>C</w:t>
      </w:r>
      <w:r w:rsidRPr="00527731">
        <w:t xml:space="preserve">., </w:t>
      </w:r>
      <w:proofErr w:type="spellStart"/>
      <w:r w:rsidRPr="00527731">
        <w:rPr>
          <w:lang w:val="en-US"/>
        </w:rPr>
        <w:t>WittsL</w:t>
      </w:r>
      <w:proofErr w:type="spellEnd"/>
      <w:r w:rsidRPr="00527731">
        <w:t>.</w:t>
      </w:r>
      <w:r w:rsidRPr="00527731">
        <w:rPr>
          <w:lang w:val="en-US"/>
        </w:rPr>
        <w:t>J</w:t>
      </w:r>
      <w:r w:rsidRPr="00527731">
        <w:t>.</w:t>
      </w:r>
    </w:p>
    <w:p w14:paraId="063C2EA9" w14:textId="77777777" w:rsidR="009211EF" w:rsidRPr="00527731" w:rsidRDefault="009211EF" w:rsidP="009211EF">
      <w:pPr>
        <w:pStyle w:val="a7"/>
        <w:numPr>
          <w:ilvl w:val="0"/>
          <w:numId w:val="150"/>
        </w:numPr>
        <w:spacing w:line="276" w:lineRule="auto"/>
        <w:jc w:val="both"/>
      </w:pPr>
      <w:r w:rsidRPr="00527731">
        <w:t>Сверхтяжелая атака язвенного колита характеризуется диареей свыше 10 - 15 раз в сутки, фебрильной лихорадкой, нарастающим снижением уровня гемоглобина, общего белка и альбумина, высокими значениями СРБ, электролитными нарушениями.</w:t>
      </w:r>
    </w:p>
    <w:p w14:paraId="4DD6BCDF" w14:textId="77777777" w:rsidR="009211EF" w:rsidRPr="00527731" w:rsidRDefault="009211EF" w:rsidP="009211EF">
      <w:pPr>
        <w:pStyle w:val="a7"/>
        <w:numPr>
          <w:ilvl w:val="0"/>
          <w:numId w:val="150"/>
        </w:numPr>
        <w:spacing w:line="276" w:lineRule="auto"/>
        <w:jc w:val="both"/>
      </w:pPr>
      <w:r w:rsidRPr="00527731">
        <w:t xml:space="preserve">осложнения ЯК: кишечное кровотечение, токсическая мегаколон, перфорация кишки, </w:t>
      </w:r>
      <w:proofErr w:type="spellStart"/>
      <w:r w:rsidRPr="00527731">
        <w:t>илеус</w:t>
      </w:r>
      <w:proofErr w:type="spellEnd"/>
      <w:r w:rsidRPr="00527731">
        <w:t>, развитие неоплазии</w:t>
      </w:r>
    </w:p>
    <w:p w14:paraId="421888AF" w14:textId="77777777" w:rsidR="009211EF" w:rsidRPr="00527731" w:rsidRDefault="009211EF" w:rsidP="009211EF">
      <w:pPr>
        <w:spacing w:line="276" w:lineRule="auto"/>
        <w:jc w:val="both"/>
      </w:pPr>
      <w:r w:rsidRPr="00527731">
        <w:t>4. Классификация болезни Крона:</w:t>
      </w:r>
    </w:p>
    <w:p w14:paraId="42407AF7" w14:textId="77777777" w:rsidR="009211EF" w:rsidRPr="00527731" w:rsidRDefault="009211EF" w:rsidP="009211EF">
      <w:pPr>
        <w:pStyle w:val="a7"/>
        <w:numPr>
          <w:ilvl w:val="0"/>
          <w:numId w:val="151"/>
        </w:numPr>
        <w:spacing w:line="276" w:lineRule="auto"/>
        <w:jc w:val="both"/>
      </w:pPr>
      <w:r w:rsidRPr="00527731">
        <w:t xml:space="preserve">по локализации поражения: терминальный илеит (ограничена терминальным отделом подвздошной кишки или </w:t>
      </w:r>
      <w:proofErr w:type="spellStart"/>
      <w:r w:rsidRPr="00527731">
        <w:t>илеоцекальной</w:t>
      </w:r>
      <w:proofErr w:type="spellEnd"/>
      <w:r w:rsidRPr="00527731">
        <w:t xml:space="preserve"> областью (с вовлечением или без вовлечения в процесс слепой кишки), колит (любая локализация воспалительного очага в толстой кишке между слепой кишкой и анальным сфинктером, без вовлечения тонкой кишки или верхнего отдела ЖКТ), </w:t>
      </w:r>
      <w:proofErr w:type="spellStart"/>
      <w:r w:rsidRPr="00527731">
        <w:t>илеоколит</w:t>
      </w:r>
      <w:proofErr w:type="spellEnd"/>
      <w:r w:rsidRPr="00527731">
        <w:t xml:space="preserve"> (терминальный илеит (с вовлечением или без вовлечения слепой кишки) в сочетании с одним или несколькими очагами воспаления между слепой кишкой и анальным сфинктером), верхний отдел ЖКТ: поражение </w:t>
      </w:r>
      <w:proofErr w:type="spellStart"/>
      <w:r w:rsidRPr="00527731">
        <w:t>проксимальнее</w:t>
      </w:r>
      <w:proofErr w:type="spellEnd"/>
      <w:r w:rsidRPr="00527731">
        <w:t xml:space="preserve"> терминального отдела (исключая полость рта). </w:t>
      </w:r>
    </w:p>
    <w:p w14:paraId="3EBA23F5" w14:textId="77777777" w:rsidR="009211EF" w:rsidRPr="00527731" w:rsidRDefault="009211EF" w:rsidP="009211EF">
      <w:pPr>
        <w:pStyle w:val="a7"/>
        <w:numPr>
          <w:ilvl w:val="0"/>
          <w:numId w:val="151"/>
        </w:numPr>
        <w:spacing w:line="276" w:lineRule="auto"/>
        <w:jc w:val="both"/>
      </w:pPr>
      <w:r w:rsidRPr="00527731">
        <w:t>по распространенности поражения: (1) Локализованная БК: поражение протяженностью менее 30 см. (2) Распространенная БК: поражение протяженностью более 100 см (сумма всех пораженных участков).</w:t>
      </w:r>
    </w:p>
    <w:p w14:paraId="060239C3" w14:textId="77777777" w:rsidR="009211EF" w:rsidRPr="00527731" w:rsidRDefault="009211EF" w:rsidP="009211EF">
      <w:pPr>
        <w:pStyle w:val="a7"/>
        <w:numPr>
          <w:ilvl w:val="0"/>
          <w:numId w:val="151"/>
        </w:numPr>
        <w:spacing w:line="276" w:lineRule="auto"/>
        <w:jc w:val="both"/>
      </w:pPr>
      <w:r w:rsidRPr="00527731">
        <w:t>по характеру течения: острое течение (менее 6 месяцев от дебюта заболевания); хроническое течение (более 6 месяцев от дебюта заболевания).</w:t>
      </w:r>
    </w:p>
    <w:p w14:paraId="1E6E9375" w14:textId="77777777" w:rsidR="009211EF" w:rsidRPr="00527731" w:rsidRDefault="009211EF" w:rsidP="009211EF">
      <w:pPr>
        <w:pStyle w:val="a7"/>
        <w:numPr>
          <w:ilvl w:val="0"/>
          <w:numId w:val="151"/>
        </w:numPr>
        <w:spacing w:line="276" w:lineRule="auto"/>
        <w:jc w:val="both"/>
      </w:pPr>
      <w:r w:rsidRPr="00527731">
        <w:t xml:space="preserve">в зависимости от фенотипического варианта: (1) </w:t>
      </w:r>
      <w:proofErr w:type="spellStart"/>
      <w:r w:rsidRPr="00527731">
        <w:t>нестриктурирующая</w:t>
      </w:r>
      <w:proofErr w:type="spellEnd"/>
      <w:r w:rsidRPr="00527731">
        <w:t xml:space="preserve">, </w:t>
      </w:r>
      <w:proofErr w:type="spellStart"/>
      <w:r w:rsidRPr="00527731">
        <w:t>непенетрирующая</w:t>
      </w:r>
      <w:proofErr w:type="spellEnd"/>
      <w:r w:rsidRPr="00527731">
        <w:t xml:space="preserve">; (2) </w:t>
      </w:r>
      <w:proofErr w:type="spellStart"/>
      <w:r w:rsidRPr="00527731">
        <w:t>стриктурирующая</w:t>
      </w:r>
      <w:proofErr w:type="spellEnd"/>
      <w:r w:rsidRPr="00527731">
        <w:t xml:space="preserve"> (стенозирующая); (3) пенетрирующая; (4) </w:t>
      </w:r>
      <w:proofErr w:type="spellStart"/>
      <w:r w:rsidRPr="00527731">
        <w:t>перианальная</w:t>
      </w:r>
      <w:proofErr w:type="spellEnd"/>
    </w:p>
    <w:p w14:paraId="131BAA07" w14:textId="77777777" w:rsidR="009211EF" w:rsidRPr="00527731" w:rsidRDefault="009211EF" w:rsidP="009211EF">
      <w:pPr>
        <w:pStyle w:val="a7"/>
        <w:numPr>
          <w:ilvl w:val="0"/>
          <w:numId w:val="150"/>
        </w:numPr>
        <w:spacing w:line="276" w:lineRule="auto"/>
        <w:jc w:val="both"/>
      </w:pPr>
      <w:r w:rsidRPr="00527731">
        <w:t>по степени тяжести - легкая, среднетяжелая и тяжелая (индексы активности по Бесту, Харви-Бредшоу)</w:t>
      </w:r>
    </w:p>
    <w:p w14:paraId="27567CB3" w14:textId="77777777" w:rsidR="009211EF" w:rsidRPr="00527731" w:rsidRDefault="009211EF" w:rsidP="009211EF">
      <w:pPr>
        <w:pStyle w:val="a7"/>
        <w:numPr>
          <w:ilvl w:val="0"/>
          <w:numId w:val="150"/>
        </w:numPr>
        <w:spacing w:line="276" w:lineRule="auto"/>
        <w:jc w:val="both"/>
      </w:pPr>
      <w:r w:rsidRPr="00527731">
        <w:t>осложнения БК: наружные свищи (кишечно-кожные), внутренние свищи (</w:t>
      </w:r>
      <w:proofErr w:type="spellStart"/>
      <w:r w:rsidRPr="00527731">
        <w:t>межкишечные</w:t>
      </w:r>
      <w:proofErr w:type="spellEnd"/>
      <w:r w:rsidRPr="00527731">
        <w:t xml:space="preserve">, кишечно-пузырные, </w:t>
      </w:r>
      <w:proofErr w:type="spellStart"/>
      <w:r w:rsidRPr="00527731">
        <w:t>ректо</w:t>
      </w:r>
      <w:proofErr w:type="spellEnd"/>
      <w:r w:rsidRPr="00527731">
        <w:t xml:space="preserve">-вагинальные), инфильтрат брюшной полости, </w:t>
      </w:r>
      <w:proofErr w:type="spellStart"/>
      <w:r w:rsidRPr="00527731">
        <w:t>межкишечные</w:t>
      </w:r>
      <w:proofErr w:type="spellEnd"/>
      <w:r w:rsidRPr="00527731">
        <w:t xml:space="preserve"> или </w:t>
      </w:r>
      <w:proofErr w:type="spellStart"/>
      <w:r w:rsidRPr="00527731">
        <w:t>интраабдоминальные</w:t>
      </w:r>
      <w:proofErr w:type="spellEnd"/>
      <w:r w:rsidRPr="00527731">
        <w:t xml:space="preserve"> абсцессы, стриктуры ЖКТ (с нарушением кишечной проходимости и без таковой), анальные трещины, парапроктит (при аноректальном поражении), кишечное кровотечение (редко).</w:t>
      </w:r>
    </w:p>
    <w:p w14:paraId="3BFAB4AC" w14:textId="77777777" w:rsidR="009211EF" w:rsidRPr="00527731" w:rsidRDefault="009211EF" w:rsidP="009211EF">
      <w:pPr>
        <w:spacing w:line="276" w:lineRule="auto"/>
        <w:jc w:val="both"/>
      </w:pPr>
      <w:r w:rsidRPr="00527731">
        <w:rPr>
          <w:color w:val="202124"/>
          <w:shd w:val="clear" w:color="auto" w:fill="FFFFFF"/>
        </w:rPr>
        <w:t xml:space="preserve">5. </w:t>
      </w:r>
      <w:r w:rsidRPr="00527731">
        <w:t>Внекишечные проявления ЯК и БК, связанные с активностью воспалительного процесса - проявления, которые появляются вместе с основными кишечными симптомами обострения и исчезают вместе с ними на фоне лечения (</w:t>
      </w:r>
      <w:proofErr w:type="spellStart"/>
      <w:r w:rsidRPr="00527731">
        <w:t>артропатии</w:t>
      </w:r>
      <w:proofErr w:type="spellEnd"/>
      <w:r w:rsidRPr="00527731">
        <w:t xml:space="preserve">: артралгии, артриты; поражение кожи: узловатая эритема, гангренозная пиодермия; поражение слизистых - афтозный стоматит; поражение глаз: увеит, ирит, иридоциклит, </w:t>
      </w:r>
      <w:proofErr w:type="spellStart"/>
      <w:r w:rsidRPr="00527731">
        <w:t>эписклерит</w:t>
      </w:r>
      <w:proofErr w:type="spellEnd"/>
      <w:r w:rsidRPr="00527731">
        <w:t>). Не требуют самостоятельного лечения</w:t>
      </w:r>
    </w:p>
    <w:p w14:paraId="1BF1F591" w14:textId="77777777" w:rsidR="009211EF" w:rsidRPr="00527731" w:rsidRDefault="009211EF" w:rsidP="009211EF">
      <w:pPr>
        <w:spacing w:line="276" w:lineRule="auto"/>
        <w:ind w:left="60"/>
        <w:jc w:val="both"/>
      </w:pPr>
      <w:r w:rsidRPr="00527731">
        <w:lastRenderedPageBreak/>
        <w:t>6. Внекишечные проявления ЯК и БК, не связанные с активностью процесса – сопутствующие аутоиммунные заболевания, которые имеют тенденцию к прогрессированию независимо от фазы основного заболевания (обострение или ремиссия) и часто определяют негативный прогноз болезни (анкилозирующий спондилит (сакроилеит), первичный склерозирующий холангит, остеопороз, остеомаляция, псориаз, псориатический артрит). Требуют самостоятельного лечения</w:t>
      </w:r>
    </w:p>
    <w:p w14:paraId="2C666F4E" w14:textId="77777777" w:rsidR="009211EF" w:rsidRPr="00527731" w:rsidRDefault="009211EF" w:rsidP="009211EF">
      <w:pPr>
        <w:spacing w:line="276" w:lineRule="auto"/>
        <w:jc w:val="both"/>
        <w:rPr>
          <w:rFonts w:eastAsiaTheme="minorEastAsia"/>
          <w:color w:val="202124"/>
          <w:shd w:val="clear" w:color="auto" w:fill="FFFFFF"/>
        </w:rPr>
      </w:pPr>
      <w:r w:rsidRPr="00527731">
        <w:t>7. Внекишечные проявления ЯК и БК, о</w:t>
      </w:r>
      <w:r w:rsidRPr="00527731">
        <w:rPr>
          <w:rFonts w:eastAsiaTheme="minorEastAsia"/>
        </w:rPr>
        <w:t>бусловленные длительным воспалением и метаболическими нарушениями</w:t>
      </w:r>
      <w:r w:rsidRPr="00527731">
        <w:rPr>
          <w:color w:val="202124"/>
          <w:shd w:val="clear" w:color="auto" w:fill="FFFFFF"/>
        </w:rPr>
        <w:t xml:space="preserve">: амилоидоз, венозные тромбозы и тромбоэмболии, </w:t>
      </w:r>
      <w:proofErr w:type="spellStart"/>
      <w:r w:rsidRPr="00527731">
        <w:rPr>
          <w:color w:val="202124"/>
          <w:shd w:val="clear" w:color="auto" w:fill="FFFFFF"/>
        </w:rPr>
        <w:t>холелитиаз</w:t>
      </w:r>
      <w:proofErr w:type="spellEnd"/>
      <w:r w:rsidRPr="00527731">
        <w:rPr>
          <w:color w:val="202124"/>
          <w:shd w:val="clear" w:color="auto" w:fill="FFFFFF"/>
        </w:rPr>
        <w:t>, стеатоз печени и стеатогепатит. Требуют самостоятельного лечения.</w:t>
      </w:r>
    </w:p>
    <w:p w14:paraId="70C8BC94" w14:textId="77777777" w:rsidR="009211EF" w:rsidRPr="00527731" w:rsidRDefault="009211EF" w:rsidP="009211EF">
      <w:pPr>
        <w:shd w:val="clear" w:color="auto" w:fill="FFFFFF"/>
        <w:spacing w:line="276" w:lineRule="auto"/>
        <w:jc w:val="both"/>
      </w:pPr>
      <w:r w:rsidRPr="00527731">
        <w:t xml:space="preserve">8. Лекарственная терапия ЯК и БК: </w:t>
      </w:r>
    </w:p>
    <w:p w14:paraId="5FF77146" w14:textId="77777777" w:rsidR="009211EF" w:rsidRPr="00527731" w:rsidRDefault="009211EF" w:rsidP="009211EF">
      <w:pPr>
        <w:shd w:val="clear" w:color="auto" w:fill="FFFFFF"/>
        <w:spacing w:line="276" w:lineRule="auto"/>
        <w:jc w:val="both"/>
      </w:pPr>
      <w:r w:rsidRPr="00527731">
        <w:t xml:space="preserve">А) средства для индукции ремиссии: препараты 5-аминосалицилой кислоты (5-АСК); системные </w:t>
      </w:r>
      <w:proofErr w:type="spellStart"/>
      <w:r w:rsidRPr="00527731">
        <w:t>глюкокортикостероидыи</w:t>
      </w:r>
      <w:proofErr w:type="spellEnd"/>
      <w:r w:rsidRPr="00527731">
        <w:t xml:space="preserve"> топические стероиды (</w:t>
      </w:r>
      <w:proofErr w:type="spellStart"/>
      <w:r w:rsidRPr="00527731">
        <w:t>будесонид</w:t>
      </w:r>
      <w:proofErr w:type="spellEnd"/>
      <w:r w:rsidRPr="00527731">
        <w:t>); иммуносупрессоры (</w:t>
      </w:r>
      <w:proofErr w:type="spellStart"/>
      <w:r w:rsidRPr="00527731">
        <w:t>азатиоприн</w:t>
      </w:r>
      <w:proofErr w:type="spellEnd"/>
      <w:r w:rsidRPr="00527731">
        <w:t xml:space="preserve"> (АЗА), </w:t>
      </w:r>
      <w:proofErr w:type="spellStart"/>
      <w:r w:rsidRPr="00527731">
        <w:t>меркаптопурин</w:t>
      </w:r>
      <w:proofErr w:type="spellEnd"/>
      <w:r w:rsidRPr="00527731">
        <w:t xml:space="preserve"> (МП), метотрексат (МТ), циклоспорин А); биологические генно-инженерные препараты (ГИБП): ингибиторы фактора некроза опухоли (инфликсимаб, адалимумаб и </w:t>
      </w:r>
      <w:proofErr w:type="spellStart"/>
      <w:r w:rsidRPr="00527731">
        <w:t>цертолизумабапэгол</w:t>
      </w:r>
      <w:proofErr w:type="spellEnd"/>
      <w:r w:rsidRPr="00527731">
        <w:t>), ингибиторы интерлейкина (</w:t>
      </w:r>
      <w:proofErr w:type="spellStart"/>
      <w:r w:rsidRPr="00527731">
        <w:t>устекинумаб</w:t>
      </w:r>
      <w:proofErr w:type="spellEnd"/>
      <w:r w:rsidRPr="00527731">
        <w:t xml:space="preserve">), </w:t>
      </w:r>
      <w:proofErr w:type="spellStart"/>
      <w:r w:rsidRPr="00527731">
        <w:t>антиинтегриновыепрепатраты</w:t>
      </w:r>
      <w:proofErr w:type="spellEnd"/>
      <w:r w:rsidRPr="00527731">
        <w:t xml:space="preserve"> (</w:t>
      </w:r>
      <w:proofErr w:type="spellStart"/>
      <w:r w:rsidRPr="00527731">
        <w:t>ведолизумаб</w:t>
      </w:r>
      <w:proofErr w:type="spellEnd"/>
      <w:r w:rsidRPr="00527731">
        <w:t xml:space="preserve">), ингибиторы </w:t>
      </w:r>
      <w:proofErr w:type="spellStart"/>
      <w:r w:rsidRPr="00527731">
        <w:t>янус</w:t>
      </w:r>
      <w:proofErr w:type="spellEnd"/>
      <w:r w:rsidRPr="00527731">
        <w:t xml:space="preserve">-киназ (тофацитиниб) </w:t>
      </w:r>
    </w:p>
    <w:p w14:paraId="32C17FD8" w14:textId="77777777" w:rsidR="009211EF" w:rsidRPr="00527731" w:rsidRDefault="009211EF" w:rsidP="009211EF">
      <w:pPr>
        <w:shd w:val="clear" w:color="auto" w:fill="FFFFFF"/>
        <w:spacing w:line="276" w:lineRule="auto"/>
        <w:jc w:val="both"/>
      </w:pPr>
      <w:r w:rsidRPr="00527731">
        <w:t>Б) средства для поддержания ремиссии (противорецидивные средства): препараты 5-аминосалицилой кислоты; иммуносупрессоры; ГИБП</w:t>
      </w:r>
    </w:p>
    <w:p w14:paraId="44524D25" w14:textId="77777777" w:rsidR="009211EF" w:rsidRPr="00527731" w:rsidRDefault="009211EF" w:rsidP="009211EF">
      <w:pPr>
        <w:shd w:val="clear" w:color="auto" w:fill="FFFFFF"/>
        <w:spacing w:line="276" w:lineRule="auto"/>
        <w:jc w:val="both"/>
      </w:pPr>
      <w:r w:rsidRPr="00527731">
        <w:t>9. Виды ремиссии ЯК и БК: клиническая, эндоскопическая, гистологическая</w:t>
      </w:r>
    </w:p>
    <w:p w14:paraId="24666FD1" w14:textId="77777777" w:rsidR="009211EF" w:rsidRPr="00527731" w:rsidRDefault="009211EF" w:rsidP="009211EF">
      <w:pPr>
        <w:numPr>
          <w:ilvl w:val="0"/>
          <w:numId w:val="152"/>
        </w:numPr>
        <w:shd w:val="clear" w:color="auto" w:fill="FFFFFF"/>
        <w:spacing w:line="276" w:lineRule="auto"/>
        <w:jc w:val="both"/>
      </w:pPr>
      <w:r w:rsidRPr="00527731">
        <w:rPr>
          <w:rFonts w:eastAsiaTheme="minorEastAsia"/>
        </w:rPr>
        <w:t>Ремиссия ЯК, клиническая - отсутствие примеси крови в стуле, отсутствие императивных/ложных позывов при частоте дефекаций не более 3 раз в сутки</w:t>
      </w:r>
    </w:p>
    <w:p w14:paraId="08DC6392" w14:textId="77777777" w:rsidR="009211EF" w:rsidRPr="00527731" w:rsidRDefault="009211EF" w:rsidP="009211EF">
      <w:pPr>
        <w:numPr>
          <w:ilvl w:val="0"/>
          <w:numId w:val="152"/>
        </w:numPr>
        <w:shd w:val="clear" w:color="auto" w:fill="FFFFFF"/>
        <w:spacing w:line="276" w:lineRule="auto"/>
        <w:jc w:val="both"/>
      </w:pPr>
      <w:r w:rsidRPr="00527731">
        <w:rPr>
          <w:rFonts w:eastAsiaTheme="minorEastAsia"/>
        </w:rPr>
        <w:t>Ремиссия БК, клиническая – отсутствие боли в животе, нормальная кратность стула (индекс активности по Бесту &lt;150)</w:t>
      </w:r>
    </w:p>
    <w:p w14:paraId="09E485D3" w14:textId="77777777" w:rsidR="009211EF" w:rsidRPr="00527731" w:rsidRDefault="009211EF" w:rsidP="009211EF">
      <w:pPr>
        <w:numPr>
          <w:ilvl w:val="0"/>
          <w:numId w:val="152"/>
        </w:numPr>
        <w:shd w:val="clear" w:color="auto" w:fill="FFFFFF"/>
        <w:spacing w:line="276" w:lineRule="auto"/>
        <w:jc w:val="both"/>
      </w:pPr>
      <w:r w:rsidRPr="00527731">
        <w:rPr>
          <w:rFonts w:eastAsiaTheme="minorEastAsia"/>
        </w:rPr>
        <w:t>Ремиссия, эндоскопическая - отсутствие видимых макроскопических признаков воспаления при эндоскопическом исследовании толстой кишки (индекс Мейо 0 – 1)</w:t>
      </w:r>
    </w:p>
    <w:p w14:paraId="1EEEA275" w14:textId="77777777" w:rsidR="009211EF" w:rsidRPr="00527731" w:rsidRDefault="009211EF" w:rsidP="009211EF">
      <w:pPr>
        <w:numPr>
          <w:ilvl w:val="0"/>
          <w:numId w:val="152"/>
        </w:numPr>
        <w:shd w:val="clear" w:color="auto" w:fill="FFFFFF"/>
        <w:spacing w:line="276" w:lineRule="auto"/>
        <w:jc w:val="both"/>
      </w:pPr>
      <w:r w:rsidRPr="00527731">
        <w:rPr>
          <w:rFonts w:eastAsiaTheme="minorEastAsia"/>
        </w:rPr>
        <w:t>Ремиссия, гистологическая - отсутствие микроскопических признаков воспаления.</w:t>
      </w:r>
    </w:p>
    <w:p w14:paraId="43DB1BD3" w14:textId="77777777" w:rsidR="009211EF" w:rsidRPr="00527731" w:rsidRDefault="009211EF" w:rsidP="009211EF">
      <w:pPr>
        <w:numPr>
          <w:ilvl w:val="0"/>
          <w:numId w:val="152"/>
        </w:numPr>
        <w:shd w:val="clear" w:color="auto" w:fill="FFFFFF"/>
        <w:spacing w:line="276" w:lineRule="auto"/>
        <w:jc w:val="both"/>
      </w:pPr>
      <w:r w:rsidRPr="00527731">
        <w:rPr>
          <w:rFonts w:eastAsiaTheme="minorEastAsia"/>
        </w:rPr>
        <w:t>Дополнительная цель</w:t>
      </w:r>
      <w:r w:rsidRPr="00527731">
        <w:t xml:space="preserve"> терапии</w:t>
      </w:r>
      <w:r w:rsidRPr="00527731">
        <w:rPr>
          <w:rFonts w:eastAsiaTheme="minorEastAsia"/>
        </w:rPr>
        <w:t xml:space="preserve"> - нормализация маркеров воспаления: СРБ, фекального </w:t>
      </w:r>
      <w:proofErr w:type="spellStart"/>
      <w:r w:rsidRPr="00527731">
        <w:rPr>
          <w:rFonts w:eastAsiaTheme="minorEastAsia"/>
        </w:rPr>
        <w:t>кальпротектина</w:t>
      </w:r>
      <w:proofErr w:type="spellEnd"/>
      <w:r w:rsidRPr="00527731">
        <w:t>.</w:t>
      </w:r>
    </w:p>
    <w:p w14:paraId="47C745C5" w14:textId="77777777" w:rsidR="009211EF" w:rsidRPr="00527731" w:rsidRDefault="009211EF" w:rsidP="009211EF">
      <w:pPr>
        <w:shd w:val="clear" w:color="auto" w:fill="FFFFFF"/>
        <w:spacing w:line="276" w:lineRule="auto"/>
        <w:jc w:val="both"/>
        <w:rPr>
          <w:rFonts w:eastAsiaTheme="minorEastAsia"/>
        </w:rPr>
      </w:pPr>
      <w:r w:rsidRPr="00527731">
        <w:t xml:space="preserve">10. Гормональная резистентность - </w:t>
      </w:r>
      <w:r w:rsidRPr="00527731">
        <w:rPr>
          <w:color w:val="222222"/>
        </w:rPr>
        <w:t>при тяжелой атаке: отсутствие положительной динамики со стороны клинических и лабораторных показателей, несмотря на применение системных ГКС в дозе, эквивалентной 2 мг/кг массы тела преднизолона в сутки, в течение более чем 7 дней; при среднетяжелой атаке – сохранение активности заболевания при пероральном приеме ГКС в дозе, эквивалентной 1 мг/кг массы тела преднизолона, в течение 2 недель.</w:t>
      </w:r>
    </w:p>
    <w:p w14:paraId="42CC616C" w14:textId="77777777" w:rsidR="009211EF" w:rsidRPr="00527731" w:rsidRDefault="009211EF" w:rsidP="009211EF">
      <w:pPr>
        <w:spacing w:line="276" w:lineRule="auto"/>
        <w:jc w:val="both"/>
        <w:rPr>
          <w:color w:val="202124"/>
          <w:shd w:val="clear" w:color="auto" w:fill="FFFFFF"/>
        </w:rPr>
      </w:pPr>
      <w:r w:rsidRPr="00527731">
        <w:rPr>
          <w:color w:val="202124"/>
          <w:shd w:val="clear" w:color="auto" w:fill="FFFFFF"/>
        </w:rPr>
        <w:t>11. Гормональная зависимость - увеличение активности болезни, возникшее при уменьшении дозы ГКС после достижения исходного улучшения в течение 3 месяцев от начала лечения или возникновение рецидива болезни в течение 3 месяцев после окончания лечения ГКС.</w:t>
      </w:r>
    </w:p>
    <w:p w14:paraId="35C23152" w14:textId="77777777" w:rsidR="009211EF" w:rsidRPr="00527731" w:rsidRDefault="009211EF" w:rsidP="009211EF">
      <w:pPr>
        <w:spacing w:line="276" w:lineRule="auto"/>
        <w:jc w:val="both"/>
      </w:pPr>
    </w:p>
    <w:p w14:paraId="75EADC65" w14:textId="77777777" w:rsidR="009211EF" w:rsidRPr="00527731" w:rsidRDefault="009211EF" w:rsidP="009211EF">
      <w:pPr>
        <w:spacing w:line="276" w:lineRule="auto"/>
        <w:jc w:val="both"/>
        <w:rPr>
          <w:b/>
        </w:rPr>
      </w:pPr>
      <w:r w:rsidRPr="00527731">
        <w:rPr>
          <w:b/>
        </w:rPr>
        <w:t>3. Вопросы к занятию:</w:t>
      </w:r>
    </w:p>
    <w:p w14:paraId="4E160514" w14:textId="77777777" w:rsidR="009211EF" w:rsidRPr="00527731" w:rsidRDefault="009211EF" w:rsidP="009211EF">
      <w:pPr>
        <w:spacing w:line="276" w:lineRule="auto"/>
        <w:jc w:val="both"/>
      </w:pPr>
      <w:r w:rsidRPr="00527731">
        <w:t xml:space="preserve">1. Язвенный колит: этиология, патогенез, клиника, классификация, дифференциальная диагностика, диагностика (лабораторные, инструментальные методы). Возможные осложнения. </w:t>
      </w:r>
    </w:p>
    <w:p w14:paraId="3DCDA9CE" w14:textId="77777777" w:rsidR="009211EF" w:rsidRPr="00527731" w:rsidRDefault="009211EF" w:rsidP="009211EF">
      <w:pPr>
        <w:spacing w:line="276" w:lineRule="auto"/>
        <w:jc w:val="both"/>
      </w:pPr>
      <w:r w:rsidRPr="00527731">
        <w:lastRenderedPageBreak/>
        <w:t xml:space="preserve">2. Болезнь Крона: этиология, патогенез, особенности клинических проявлений, отличия от язвенного колита, классификация, дифференциальная диагностика, диагностика (лабораторные, инструментальные методы). Возможные осложнения. </w:t>
      </w:r>
    </w:p>
    <w:p w14:paraId="15F82000" w14:textId="77777777" w:rsidR="009211EF" w:rsidRPr="00527731" w:rsidRDefault="009211EF" w:rsidP="009211EF">
      <w:pPr>
        <w:spacing w:line="276" w:lineRule="auto"/>
        <w:jc w:val="both"/>
      </w:pPr>
      <w:r w:rsidRPr="00527731">
        <w:t xml:space="preserve">3. Методы диагностики пациентов с воспалительными заболеваниями кишечника: лабораторные, инструментальные. </w:t>
      </w:r>
    </w:p>
    <w:p w14:paraId="6AF06382" w14:textId="77777777" w:rsidR="009211EF" w:rsidRPr="00527731" w:rsidRDefault="009211EF" w:rsidP="009211EF">
      <w:pPr>
        <w:spacing w:line="276" w:lineRule="auto"/>
        <w:jc w:val="both"/>
      </w:pPr>
      <w:r w:rsidRPr="00527731">
        <w:t xml:space="preserve">3. Принципы лечения пациентов с язвенным колитом и болезнью Крона в зависимости от локализации поражения, степени тяжести. Медикаментозная терапия. Понятие гормональной резистентности и гормональной зависимости. Показания к хирургическим методам лечения. </w:t>
      </w:r>
    </w:p>
    <w:p w14:paraId="23266552" w14:textId="77777777" w:rsidR="009211EF" w:rsidRPr="00527731" w:rsidRDefault="009211EF" w:rsidP="009211EF">
      <w:pPr>
        <w:spacing w:line="276" w:lineRule="auto"/>
        <w:jc w:val="both"/>
      </w:pPr>
      <w:r w:rsidRPr="00527731">
        <w:t xml:space="preserve">5. Медикаментозная терапия: препараты 5-АСК, ГКС, цитостатическая терапия, ГИБП, показания к назначению. Сроки лечения. Оценка эффективности проводимой терапии и необходимая поддерживающая терапия. </w:t>
      </w:r>
    </w:p>
    <w:p w14:paraId="1309AE45" w14:textId="77777777" w:rsidR="009211EF" w:rsidRPr="00527731" w:rsidRDefault="009211EF" w:rsidP="009211EF">
      <w:pPr>
        <w:spacing w:line="276" w:lineRule="auto"/>
        <w:jc w:val="both"/>
        <w:rPr>
          <w:color w:val="C00000"/>
        </w:rPr>
      </w:pPr>
      <w:r w:rsidRPr="00527731">
        <w:t xml:space="preserve">6. Методы первичной и вторичной профилактики при болезни Крона и язвенном колите. Диспансерное наблюдение. Сроки временной </w:t>
      </w:r>
      <w:proofErr w:type="spellStart"/>
      <w:proofErr w:type="gramStart"/>
      <w:r w:rsidRPr="00527731">
        <w:t>нетрудоспособности.Меры</w:t>
      </w:r>
      <w:proofErr w:type="spellEnd"/>
      <w:proofErr w:type="gramEnd"/>
      <w:r w:rsidRPr="00527731">
        <w:t xml:space="preserve"> медицинской реабилитации при болезни Крона и язвенном колите. </w:t>
      </w:r>
    </w:p>
    <w:p w14:paraId="756F385F" w14:textId="77777777" w:rsidR="009211EF" w:rsidRPr="00527731" w:rsidRDefault="009211EF" w:rsidP="009211EF">
      <w:pPr>
        <w:spacing w:line="276" w:lineRule="auto"/>
        <w:ind w:left="426"/>
        <w:jc w:val="both"/>
        <w:rPr>
          <w:b/>
          <w:bCs/>
        </w:rPr>
      </w:pPr>
    </w:p>
    <w:p w14:paraId="46D29444" w14:textId="77777777" w:rsidR="009211EF" w:rsidRPr="00527731" w:rsidRDefault="009211EF" w:rsidP="009211EF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t>4.  Вопросы для самоконтроля</w:t>
      </w:r>
    </w:p>
    <w:p w14:paraId="178EC302" w14:textId="77777777" w:rsidR="009211EF" w:rsidRPr="00527731" w:rsidRDefault="009211EF" w:rsidP="009211EF">
      <w:pPr>
        <w:widowControl w:val="0"/>
        <w:tabs>
          <w:tab w:val="num" w:pos="0"/>
        </w:tabs>
        <w:suppressAutoHyphens/>
        <w:spacing w:line="276" w:lineRule="auto"/>
        <w:jc w:val="both"/>
      </w:pPr>
      <w:r w:rsidRPr="00527731">
        <w:t>1. Дайте определение болезни Крона и язвенного колита. Классификация болезни Крона и язвенного колита в зависимости от локализации поражения, характера течения, степени тяжести, наличию внекишечных проявлений и осложнений.</w:t>
      </w:r>
    </w:p>
    <w:p w14:paraId="5ADBD015" w14:textId="77777777" w:rsidR="009211EF" w:rsidRPr="00527731" w:rsidRDefault="009211EF" w:rsidP="009211EF">
      <w:pPr>
        <w:widowControl w:val="0"/>
        <w:tabs>
          <w:tab w:val="num" w:pos="0"/>
        </w:tabs>
        <w:suppressAutoHyphens/>
        <w:spacing w:line="276" w:lineRule="auto"/>
        <w:jc w:val="both"/>
      </w:pPr>
      <w:r w:rsidRPr="00527731">
        <w:t xml:space="preserve">2. Назовите основные отличия в дифференциальной диагностике болезни Крона и язвенного колита. </w:t>
      </w:r>
    </w:p>
    <w:p w14:paraId="3DCAA3D9" w14:textId="77777777" w:rsidR="009211EF" w:rsidRPr="00527731" w:rsidRDefault="009211EF" w:rsidP="009211EF">
      <w:pPr>
        <w:widowControl w:val="0"/>
        <w:tabs>
          <w:tab w:val="num" w:pos="0"/>
        </w:tabs>
        <w:suppressAutoHyphens/>
        <w:spacing w:line="276" w:lineRule="auto"/>
        <w:jc w:val="both"/>
      </w:pPr>
      <w:r w:rsidRPr="00527731">
        <w:t>3. Подходы к терапии пациентов с язвенным колитом. Назовите принципы немедикаментозной терапии. Медикаментозная терапия - какие препараты являются первой линии при назначении? Показания для назначения ГКС, цитостатиков и ГИБП.</w:t>
      </w:r>
    </w:p>
    <w:p w14:paraId="21FC9D17" w14:textId="77777777" w:rsidR="009211EF" w:rsidRPr="00527731" w:rsidRDefault="009211EF" w:rsidP="009211EF">
      <w:pPr>
        <w:widowControl w:val="0"/>
        <w:tabs>
          <w:tab w:val="num" w:pos="0"/>
        </w:tabs>
        <w:suppressAutoHyphens/>
        <w:spacing w:line="276" w:lineRule="auto"/>
        <w:jc w:val="both"/>
      </w:pPr>
      <w:r w:rsidRPr="00527731">
        <w:t xml:space="preserve">4. Сформулируйте основные принципы терапии пациентов с язвенным колитом / болезнью Крона. Какие группы препаратов используются для индукции ремиссии, для поддержания ремиссии? Назовите основные группы препаратов, используемых для лечения пациентов с болезнью Крона? </w:t>
      </w:r>
    </w:p>
    <w:p w14:paraId="73234C5A" w14:textId="77777777" w:rsidR="009211EF" w:rsidRPr="00527731" w:rsidRDefault="009211EF" w:rsidP="009211EF">
      <w:pPr>
        <w:widowControl w:val="0"/>
        <w:tabs>
          <w:tab w:val="num" w:pos="0"/>
        </w:tabs>
        <w:suppressAutoHyphens/>
        <w:spacing w:line="276" w:lineRule="auto"/>
        <w:jc w:val="both"/>
      </w:pPr>
      <w:r w:rsidRPr="00527731">
        <w:t xml:space="preserve">5. Назовите возможные осложнения пациентов с язвенным колитом/болезнью Крона. Показания к хирургическому лечению. </w:t>
      </w:r>
    </w:p>
    <w:p w14:paraId="2C350019" w14:textId="77777777" w:rsidR="009211EF" w:rsidRPr="00527731" w:rsidRDefault="009211EF" w:rsidP="009211EF">
      <w:pPr>
        <w:widowControl w:val="0"/>
        <w:tabs>
          <w:tab w:val="num" w:pos="0"/>
        </w:tabs>
        <w:suppressAutoHyphens/>
        <w:spacing w:line="276" w:lineRule="auto"/>
        <w:jc w:val="both"/>
      </w:pPr>
      <w:r w:rsidRPr="00527731">
        <w:t>6. Назначьте лечению пациентам с ЯК / БК в зависимости от локализации и степени тяжести атаки</w:t>
      </w:r>
    </w:p>
    <w:p w14:paraId="08518C0A" w14:textId="77777777" w:rsidR="009211EF" w:rsidRPr="00527731" w:rsidRDefault="009211EF" w:rsidP="009211EF">
      <w:pPr>
        <w:spacing w:line="276" w:lineRule="auto"/>
        <w:jc w:val="both"/>
        <w:rPr>
          <w:b/>
        </w:rPr>
      </w:pPr>
      <w:r w:rsidRPr="00527731">
        <w:t>7. Сформулируйте методы первичной и вторичной профилактики при воспалительных заболеваниях кишечника. Какие сроки временной нетрудоспособности? Назовите меры медицинской реабилитации.</w:t>
      </w:r>
    </w:p>
    <w:p w14:paraId="3B75FDA7" w14:textId="77777777" w:rsidR="009211EF" w:rsidRPr="00527731" w:rsidRDefault="009211EF" w:rsidP="009211EF">
      <w:pPr>
        <w:spacing w:line="276" w:lineRule="auto"/>
        <w:jc w:val="both"/>
        <w:rPr>
          <w:b/>
        </w:rPr>
      </w:pPr>
    </w:p>
    <w:p w14:paraId="3890B4FA" w14:textId="77777777" w:rsidR="009211EF" w:rsidRPr="00527731" w:rsidRDefault="009211EF" w:rsidP="009211EF">
      <w:pPr>
        <w:spacing w:line="276" w:lineRule="auto"/>
      </w:pPr>
      <w:r w:rsidRPr="00527731">
        <w:rPr>
          <w:b/>
        </w:rPr>
        <w:t>5. Перечень литературы:</w:t>
      </w:r>
    </w:p>
    <w:p w14:paraId="227BB556" w14:textId="77777777" w:rsidR="009211EF" w:rsidRPr="00527731" w:rsidRDefault="009211EF" w:rsidP="009211EF">
      <w:pPr>
        <w:spacing w:line="276" w:lineRule="auto"/>
        <w:jc w:val="both"/>
        <w:outlineLvl w:val="0"/>
        <w:rPr>
          <w:b/>
        </w:rPr>
      </w:pPr>
      <w:r w:rsidRPr="00527731">
        <w:rPr>
          <w:b/>
        </w:rPr>
        <w:t xml:space="preserve">Основная: </w:t>
      </w:r>
    </w:p>
    <w:p w14:paraId="7EE867E6" w14:textId="77777777" w:rsidR="009211EF" w:rsidRPr="00B34659" w:rsidRDefault="009211EF" w:rsidP="009211EF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 xml:space="preserve">1. Внутренние </w:t>
      </w:r>
      <w:proofErr w:type="gramStart"/>
      <w:r w:rsidRPr="00B34659">
        <w:rPr>
          <w:bCs/>
        </w:rPr>
        <w:t>болезни</w:t>
      </w:r>
      <w:r w:rsidRPr="00B34659">
        <w:t xml:space="preserve">  [</w:t>
      </w:r>
      <w:proofErr w:type="gramEnd"/>
      <w:r w:rsidRPr="00B34659">
        <w:t>Электронный ресурс</w:t>
      </w:r>
      <w:proofErr w:type="gramStart"/>
      <w:r w:rsidRPr="00B34659">
        <w:t>] :</w:t>
      </w:r>
      <w:proofErr w:type="gramEnd"/>
      <w:r w:rsidRPr="00B34659">
        <w:t xml:space="preserve"> учебник в 2-х т./ ред.: А. И. Мартынов, Ж. Д. </w:t>
      </w:r>
      <w:proofErr w:type="spellStart"/>
      <w:r w:rsidRPr="00B34659">
        <w:t>Кобалава</w:t>
      </w:r>
      <w:proofErr w:type="spellEnd"/>
      <w:r w:rsidRPr="00B34659">
        <w:t>, С. В. Моисеев</w:t>
      </w:r>
      <w:r w:rsidRPr="00B34659">
        <w:rPr>
          <w:bCs/>
        </w:rPr>
        <w:t>Т.1</w:t>
      </w:r>
      <w:r w:rsidRPr="00B34659">
        <w:t xml:space="preserve">: ГЭОТАР-Медиа, 2025. -784 с.- URL: </w:t>
      </w:r>
      <w:hyperlink r:id="rId30" w:history="1">
        <w:r w:rsidRPr="00B34659">
          <w:rPr>
            <w:rStyle w:val="ac"/>
            <w:color w:val="auto"/>
          </w:rPr>
          <w:t>https://www.studentlibrary.ru/ru/book/ISBN9785970494585.html</w:t>
        </w:r>
      </w:hyperlink>
    </w:p>
    <w:p w14:paraId="34E6E395" w14:textId="77777777" w:rsidR="009211EF" w:rsidRPr="00B34659" w:rsidRDefault="009211EF" w:rsidP="009211EF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 xml:space="preserve">2. Внутренние </w:t>
      </w:r>
      <w:proofErr w:type="gramStart"/>
      <w:r w:rsidRPr="00B34659">
        <w:rPr>
          <w:bCs/>
        </w:rPr>
        <w:t>болезни</w:t>
      </w:r>
      <w:r w:rsidRPr="00B34659">
        <w:t xml:space="preserve">  [</w:t>
      </w:r>
      <w:proofErr w:type="gramEnd"/>
      <w:r w:rsidRPr="00B34659">
        <w:t>Электронный ресурс</w:t>
      </w:r>
      <w:proofErr w:type="gramStart"/>
      <w:r w:rsidRPr="00B34659">
        <w:t>] :</w:t>
      </w:r>
      <w:proofErr w:type="gramEnd"/>
      <w:r w:rsidRPr="00B34659">
        <w:t xml:space="preserve"> учебник в 2-х т./ ред.: А. И. Мартынов, Ж. Д. </w:t>
      </w:r>
      <w:proofErr w:type="spellStart"/>
      <w:r w:rsidRPr="00B34659">
        <w:t>Кобалава</w:t>
      </w:r>
      <w:proofErr w:type="spellEnd"/>
      <w:r w:rsidRPr="00B34659">
        <w:t>, С. В. Моисеев</w:t>
      </w:r>
      <w:r w:rsidRPr="00B34659">
        <w:rPr>
          <w:bCs/>
        </w:rPr>
        <w:t>Т.2</w:t>
      </w:r>
      <w:r w:rsidRPr="00B34659">
        <w:t xml:space="preserve">: ГЭОТАР-Медиа, 2025. -704 с.- URL: </w:t>
      </w:r>
      <w:r w:rsidRPr="00B34659">
        <w:rPr>
          <w:u w:val="single"/>
        </w:rPr>
        <w:t>https://www.studentlibrary.ru/ru/book/ISBN9785970494592.html</w:t>
      </w:r>
    </w:p>
    <w:p w14:paraId="18B59CE1" w14:textId="77777777" w:rsidR="009211EF" w:rsidRPr="00B34659" w:rsidRDefault="009211EF" w:rsidP="009211EF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color w:val="000000"/>
        </w:rPr>
        <w:lastRenderedPageBreak/>
        <w:t>3. Подзолков В. И. Факультетская терапия: учебник / В. И. Подзолков, О. А. Кисляк. – М.: Медицинское информационное агентство, 2022. – 603 с.</w:t>
      </w:r>
    </w:p>
    <w:p w14:paraId="0A501DBD" w14:textId="77777777" w:rsidR="009211EF" w:rsidRPr="00B34659" w:rsidRDefault="009211EF" w:rsidP="009211EF">
      <w:pPr>
        <w:spacing w:line="276" w:lineRule="auto"/>
        <w:jc w:val="both"/>
      </w:pPr>
    </w:p>
    <w:p w14:paraId="3E917F67" w14:textId="77777777" w:rsidR="009211EF" w:rsidRPr="00637ED0" w:rsidRDefault="009211EF" w:rsidP="009211EF">
      <w:pPr>
        <w:shd w:val="clear" w:color="auto" w:fill="FFFFFF"/>
        <w:spacing w:line="276" w:lineRule="auto"/>
        <w:jc w:val="both"/>
        <w:rPr>
          <w:b/>
          <w:bCs/>
        </w:rPr>
      </w:pPr>
      <w:r w:rsidRPr="00B34659">
        <w:rPr>
          <w:b/>
          <w:bCs/>
        </w:rPr>
        <w:t>Дополнительная:</w:t>
      </w:r>
    </w:p>
    <w:p w14:paraId="6ED15E8B" w14:textId="77777777" w:rsidR="009211EF" w:rsidRPr="00B34659" w:rsidRDefault="009211EF" w:rsidP="009211EF">
      <w:pPr>
        <w:shd w:val="clear" w:color="auto" w:fill="FFFFFF"/>
        <w:spacing w:line="276" w:lineRule="auto"/>
        <w:jc w:val="both"/>
        <w:rPr>
          <w:bCs/>
        </w:rPr>
      </w:pPr>
      <w:r w:rsidRPr="00B34659">
        <w:rPr>
          <w:bCs/>
        </w:rPr>
        <w:t>1. Вялов С.С. Практическая гастроэнтерология. Москва: МЕД пресс, 2024.-160 с.</w:t>
      </w:r>
    </w:p>
    <w:p w14:paraId="7124E950" w14:textId="77777777" w:rsidR="009211EF" w:rsidRPr="00B34659" w:rsidRDefault="009211EF" w:rsidP="009211EF">
      <w:pPr>
        <w:shd w:val="clear" w:color="auto" w:fill="FFFFFF"/>
        <w:spacing w:line="276" w:lineRule="auto"/>
        <w:jc w:val="both"/>
        <w:rPr>
          <w:bCs/>
        </w:rPr>
      </w:pPr>
      <w:r w:rsidRPr="00B34659">
        <w:rPr>
          <w:bCs/>
        </w:rPr>
        <w:t xml:space="preserve">2. Гастроэнтерология. Фармакотерапия без ошибок /под ред. Ивашкина В.Т., </w:t>
      </w:r>
      <w:hyperlink r:id="rId31" w:history="1">
        <w:r w:rsidRPr="00B34659">
          <w:rPr>
            <w:rStyle w:val="ac"/>
            <w:rFonts w:eastAsiaTheme="majorEastAsia"/>
            <w:color w:val="auto"/>
            <w:u w:val="none"/>
            <w:shd w:val="clear" w:color="auto" w:fill="FFFFFF"/>
          </w:rPr>
          <w:t>Охлобыстина А. В</w:t>
        </w:r>
      </w:hyperlink>
      <w:r w:rsidRPr="00B34659">
        <w:rPr>
          <w:shd w:val="clear" w:color="auto" w:fill="FFFFFF"/>
        </w:rPr>
        <w:t>, </w:t>
      </w:r>
      <w:hyperlink r:id="rId32" w:history="1">
        <w:r w:rsidRPr="00B34659">
          <w:rPr>
            <w:rStyle w:val="ac"/>
            <w:rFonts w:eastAsiaTheme="majorEastAsia"/>
            <w:color w:val="auto"/>
            <w:u w:val="none"/>
            <w:shd w:val="clear" w:color="auto" w:fill="FFFFFF"/>
          </w:rPr>
          <w:t>Шифрина О. С</w:t>
        </w:r>
      </w:hyperlink>
      <w:r w:rsidRPr="00B34659">
        <w:t>.</w:t>
      </w:r>
      <w:r w:rsidRPr="00B34659">
        <w:rPr>
          <w:bCs/>
        </w:rPr>
        <w:t xml:space="preserve"> –Москва:</w:t>
      </w:r>
      <w:r w:rsidRPr="00B34659">
        <w:t xml:space="preserve"> ГЭОТАР-Медиа, 2022. -416 с/</w:t>
      </w:r>
    </w:p>
    <w:p w14:paraId="301794C7" w14:textId="77777777" w:rsidR="009211EF" w:rsidRPr="00B34659" w:rsidRDefault="009211EF" w:rsidP="009211EF">
      <w:pPr>
        <w:shd w:val="clear" w:color="auto" w:fill="FFFFFF"/>
        <w:spacing w:line="276" w:lineRule="auto"/>
        <w:rPr>
          <w:u w:val="single"/>
        </w:rPr>
      </w:pPr>
      <w:r w:rsidRPr="00B34659">
        <w:rPr>
          <w:bCs/>
        </w:rPr>
        <w:t xml:space="preserve">3.Заболевания желудочно-кишечного </w:t>
      </w:r>
      <w:proofErr w:type="gramStart"/>
      <w:r w:rsidRPr="00B34659">
        <w:rPr>
          <w:bCs/>
        </w:rPr>
        <w:t>тракта</w:t>
      </w:r>
      <w:r w:rsidRPr="00B34659">
        <w:t xml:space="preserve">  [</w:t>
      </w:r>
      <w:proofErr w:type="gramEnd"/>
      <w:r w:rsidRPr="00B34659">
        <w:t>Электронный ресурс]/ ред. В. Н. Ларина. -</w:t>
      </w:r>
      <w:proofErr w:type="gramStart"/>
      <w:r w:rsidRPr="00B34659">
        <w:t>Москва:  ГЭОТАР</w:t>
      </w:r>
      <w:proofErr w:type="gramEnd"/>
      <w:r w:rsidRPr="00B34659">
        <w:t xml:space="preserve">-Медиа, 2022. -192 с.- URL: </w:t>
      </w:r>
      <w:hyperlink r:id="rId33" w:history="1">
        <w:r w:rsidRPr="00B34659">
          <w:rPr>
            <w:rStyle w:val="ac"/>
          </w:rPr>
          <w:t>https://www.studentlibrary.ru/book/ISBN9785970468111.html</w:t>
        </w:r>
      </w:hyperlink>
    </w:p>
    <w:p w14:paraId="13B373BB" w14:textId="77777777" w:rsidR="009211EF" w:rsidRPr="00B34659" w:rsidRDefault="009211EF" w:rsidP="009211EF">
      <w:pPr>
        <w:spacing w:line="276" w:lineRule="auto"/>
        <w:jc w:val="both"/>
        <w:rPr>
          <w:b/>
          <w:bCs/>
        </w:rPr>
      </w:pPr>
      <w:r w:rsidRPr="00B34659">
        <w:t xml:space="preserve">4. Фармакотерапия заболеваний желудочно-кишечного </w:t>
      </w:r>
      <w:proofErr w:type="gramStart"/>
      <w:r w:rsidRPr="00B34659">
        <w:t>тракта :</w:t>
      </w:r>
      <w:proofErr w:type="gramEnd"/>
      <w:r w:rsidRPr="00B34659">
        <w:t xml:space="preserve"> руководство для врачей / под ред. Е. В. </w:t>
      </w:r>
      <w:proofErr w:type="spellStart"/>
      <w:r w:rsidRPr="00B34659">
        <w:t>Ших</w:t>
      </w:r>
      <w:proofErr w:type="spellEnd"/>
      <w:r w:rsidRPr="00B34659">
        <w:t xml:space="preserve">, В. Н. Дроздова. - </w:t>
      </w:r>
      <w:proofErr w:type="gramStart"/>
      <w:r w:rsidRPr="00B34659">
        <w:t>Москва :</w:t>
      </w:r>
      <w:proofErr w:type="gramEnd"/>
      <w:r w:rsidRPr="00B34659">
        <w:t xml:space="preserve"> ГЭОТАР-Медиа, 2023. - 464 с. - URL: </w:t>
      </w:r>
      <w:hyperlink r:id="rId34" w:history="1">
        <w:r w:rsidRPr="00B34659">
          <w:rPr>
            <w:rStyle w:val="ac"/>
          </w:rPr>
          <w:t>https://www.studentlibrary.ru/book/ISBN9785970477021.html</w:t>
        </w:r>
      </w:hyperlink>
    </w:p>
    <w:p w14:paraId="666B93D0" w14:textId="77777777" w:rsidR="009211EF" w:rsidRPr="00B34659" w:rsidRDefault="009211EF" w:rsidP="009211EF">
      <w:pPr>
        <w:autoSpaceDE w:val="0"/>
        <w:autoSpaceDN w:val="0"/>
        <w:adjustRightInd w:val="0"/>
        <w:jc w:val="both"/>
      </w:pPr>
      <w:r w:rsidRPr="00B34659">
        <w:rPr>
          <w:rFonts w:ascii="Arial CYR" w:hAnsi="Arial CYR" w:cs="Arial CYR"/>
          <w:bCs/>
          <w:sz w:val="20"/>
          <w:szCs w:val="20"/>
        </w:rPr>
        <w:t>5.</w:t>
      </w:r>
      <w:r w:rsidRPr="00B34659">
        <w:rPr>
          <w:bCs/>
        </w:rPr>
        <w:t>Ходорович Н.А</w:t>
      </w:r>
      <w:r w:rsidRPr="00B34659">
        <w:rPr>
          <w:b/>
          <w:bCs/>
        </w:rPr>
        <w:t>.</w:t>
      </w:r>
      <w:r w:rsidRPr="00B34659">
        <w:t xml:space="preserve">  Заболевания пищеварительного </w:t>
      </w:r>
      <w:proofErr w:type="gramStart"/>
      <w:r w:rsidRPr="00B34659">
        <w:t>тракта :</w:t>
      </w:r>
      <w:proofErr w:type="gramEnd"/>
      <w:r w:rsidRPr="00B34659">
        <w:t xml:space="preserve"> патогенез и фармакотерапия [Электронный ресурс</w:t>
      </w:r>
      <w:proofErr w:type="gramStart"/>
      <w:r w:rsidRPr="00B34659">
        <w:t>] :</w:t>
      </w:r>
      <w:proofErr w:type="gramEnd"/>
      <w:r w:rsidRPr="00B34659">
        <w:t xml:space="preserve"> учебное пособие/ Н. А. Ходорович, И. И. </w:t>
      </w:r>
      <w:proofErr w:type="spellStart"/>
      <w:r w:rsidRPr="00B34659">
        <w:t>Шкребнева</w:t>
      </w:r>
      <w:proofErr w:type="spellEnd"/>
      <w:r w:rsidRPr="00B34659">
        <w:t>. -</w:t>
      </w:r>
      <w:proofErr w:type="gramStart"/>
      <w:r w:rsidRPr="00B34659">
        <w:t>Москва:  ГЭОТАР</w:t>
      </w:r>
      <w:proofErr w:type="gramEnd"/>
      <w:r w:rsidRPr="00B34659">
        <w:t xml:space="preserve">-Медиа, 2022. -224 с.- URL: </w:t>
      </w:r>
      <w:r w:rsidRPr="00B34659">
        <w:rPr>
          <w:u w:val="single"/>
        </w:rPr>
        <w:t>https://www.studentlibrary.ru/book/ISBN9785970464410.html</w:t>
      </w:r>
    </w:p>
    <w:p w14:paraId="48128C52" w14:textId="77777777" w:rsidR="009211EF" w:rsidRPr="0082502E" w:rsidRDefault="009211EF" w:rsidP="009211EF">
      <w:pPr>
        <w:shd w:val="clear" w:color="auto" w:fill="FFFFFF"/>
        <w:spacing w:line="276" w:lineRule="auto"/>
        <w:jc w:val="both"/>
        <w:rPr>
          <w:b/>
          <w:bCs/>
        </w:rPr>
      </w:pPr>
    </w:p>
    <w:p w14:paraId="0A9E0600" w14:textId="77777777" w:rsidR="009211EF" w:rsidRPr="00D3165D" w:rsidRDefault="009211EF" w:rsidP="009211EF">
      <w:pPr>
        <w:shd w:val="clear" w:color="auto" w:fill="FFFFFF"/>
        <w:spacing w:line="276" w:lineRule="auto"/>
        <w:jc w:val="both"/>
        <w:rPr>
          <w:b/>
          <w:bCs/>
        </w:rPr>
      </w:pPr>
    </w:p>
    <w:p w14:paraId="6B58EA2A" w14:textId="77777777" w:rsidR="009211EF" w:rsidRPr="00527731" w:rsidRDefault="009211EF" w:rsidP="009211EF">
      <w:pPr>
        <w:spacing w:line="276" w:lineRule="auto"/>
        <w:jc w:val="both"/>
      </w:pPr>
      <w:r w:rsidRPr="00527731">
        <w:rPr>
          <w:b/>
          <w:bCs/>
        </w:rPr>
        <w:t>6. Перечень ресурсов информационно-телекоммуникационной среды «Интернет», необходимых для освоения содержания темы:</w:t>
      </w:r>
    </w:p>
    <w:p w14:paraId="4D1C47FD" w14:textId="77777777" w:rsidR="009211EF" w:rsidRPr="00527731" w:rsidRDefault="009211EF" w:rsidP="009211EF">
      <w:pPr>
        <w:spacing w:line="276" w:lineRule="auto"/>
        <w:jc w:val="both"/>
      </w:pPr>
      <w:r w:rsidRPr="00527731">
        <w:rPr>
          <w:bCs/>
        </w:rPr>
        <w:t xml:space="preserve">1. </w:t>
      </w:r>
      <w:hyperlink r:id="rId35" w:history="1">
        <w:r w:rsidRPr="00527731">
          <w:rPr>
            <w:rStyle w:val="ac"/>
            <w:lang w:val="en-US"/>
          </w:rPr>
          <w:t>http</w:t>
        </w:r>
        <w:r w:rsidRPr="00527731">
          <w:rPr>
            <w:rStyle w:val="ac"/>
          </w:rPr>
          <w:t>://</w:t>
        </w:r>
        <w:r w:rsidRPr="00527731">
          <w:rPr>
            <w:rStyle w:val="ac"/>
            <w:lang w:val="en-US"/>
          </w:rPr>
          <w:t>www</w:t>
        </w:r>
        <w:r w:rsidRPr="00527731">
          <w:rPr>
            <w:rStyle w:val="ac"/>
          </w:rPr>
          <w:t>.</w:t>
        </w:r>
        <w:r w:rsidRPr="00527731">
          <w:rPr>
            <w:rStyle w:val="ac"/>
            <w:lang w:val="en-US"/>
          </w:rPr>
          <w:t>gastro</w:t>
        </w:r>
        <w:r w:rsidRPr="00527731">
          <w:rPr>
            <w:rStyle w:val="ac"/>
          </w:rPr>
          <w:t>.</w:t>
        </w:r>
        <w:r w:rsidRPr="00527731">
          <w:rPr>
            <w:rStyle w:val="ac"/>
            <w:lang w:val="en-US"/>
          </w:rPr>
          <w:t>ru</w:t>
        </w:r>
      </w:hyperlink>
      <w:r w:rsidRPr="00527731">
        <w:rPr>
          <w:bCs/>
        </w:rPr>
        <w:t xml:space="preserve">и </w:t>
      </w:r>
      <w:hyperlink r:id="rId36" w:history="1">
        <w:r w:rsidRPr="00527731">
          <w:rPr>
            <w:rStyle w:val="ac"/>
          </w:rPr>
          <w:t>https://cr.minzdrav.gov.ru/rubricator</w:t>
        </w:r>
      </w:hyperlink>
      <w:r w:rsidRPr="00527731">
        <w:rPr>
          <w:bCs/>
        </w:rPr>
        <w:t>– действующие Клинические рекомендации Российской гастроэнтерологической ассоциации (РГА):</w:t>
      </w:r>
    </w:p>
    <w:p w14:paraId="5102A321" w14:textId="77777777" w:rsidR="009211EF" w:rsidRPr="00527731" w:rsidRDefault="009211EF" w:rsidP="009211EF">
      <w:pPr>
        <w:pStyle w:val="a7"/>
        <w:numPr>
          <w:ilvl w:val="0"/>
          <w:numId w:val="47"/>
        </w:numPr>
        <w:autoSpaceDE w:val="0"/>
        <w:autoSpaceDN w:val="0"/>
        <w:adjustRightInd w:val="0"/>
        <w:spacing w:line="276" w:lineRule="auto"/>
        <w:jc w:val="both"/>
      </w:pPr>
      <w:r w:rsidRPr="00527731">
        <w:rPr>
          <w:rFonts w:eastAsia="Calibri"/>
        </w:rPr>
        <w:t>Клинические рекомендации «Болезнь Крона»</w:t>
      </w:r>
    </w:p>
    <w:p w14:paraId="6D390A3E" w14:textId="77777777" w:rsidR="009211EF" w:rsidRPr="00527731" w:rsidRDefault="009211EF" w:rsidP="009211EF">
      <w:pPr>
        <w:pStyle w:val="a7"/>
        <w:numPr>
          <w:ilvl w:val="0"/>
          <w:numId w:val="47"/>
        </w:numPr>
        <w:autoSpaceDE w:val="0"/>
        <w:autoSpaceDN w:val="0"/>
        <w:adjustRightInd w:val="0"/>
        <w:spacing w:line="276" w:lineRule="auto"/>
        <w:jc w:val="both"/>
      </w:pPr>
      <w:r w:rsidRPr="00527731">
        <w:rPr>
          <w:rFonts w:eastAsia="Calibri"/>
        </w:rPr>
        <w:t>Клинические рекомендации «Язвенный колит»</w:t>
      </w:r>
    </w:p>
    <w:p w14:paraId="404AE3E2" w14:textId="77777777" w:rsidR="009211EF" w:rsidRPr="00527731" w:rsidRDefault="009211EF" w:rsidP="009211EF">
      <w:pPr>
        <w:widowControl w:val="0"/>
        <w:tabs>
          <w:tab w:val="left" w:leader="dot" w:pos="7721"/>
        </w:tabs>
        <w:autoSpaceDE w:val="0"/>
        <w:autoSpaceDN w:val="0"/>
        <w:adjustRightInd w:val="0"/>
        <w:spacing w:line="276" w:lineRule="auto"/>
        <w:jc w:val="both"/>
        <w:outlineLvl w:val="0"/>
        <w:rPr>
          <w:rStyle w:val="ac"/>
          <w:bCs/>
        </w:rPr>
      </w:pPr>
      <w:r w:rsidRPr="00527731">
        <w:t xml:space="preserve">2. </w:t>
      </w:r>
      <w:hyperlink r:id="rId37" w:history="1">
        <w:r w:rsidRPr="00527731">
          <w:rPr>
            <w:rStyle w:val="ac"/>
          </w:rPr>
          <w:t>https://edu.nsmu.ru/course/view.php?id=1941</w:t>
        </w:r>
      </w:hyperlink>
      <w:r w:rsidRPr="00527731">
        <w:rPr>
          <w:bCs/>
        </w:rPr>
        <w:t xml:space="preserve"> - Электронный курс 5-6 курс Лечебное дело «Госпитальная терапия», модуль «Гастроэнтерология». </w:t>
      </w:r>
    </w:p>
    <w:p w14:paraId="14153C95" w14:textId="77777777" w:rsidR="009211EF" w:rsidRPr="00527731" w:rsidRDefault="009211EF" w:rsidP="009211EF">
      <w:pPr>
        <w:spacing w:line="276" w:lineRule="auto"/>
        <w:jc w:val="both"/>
      </w:pPr>
    </w:p>
    <w:p w14:paraId="0DC1CDB0" w14:textId="77777777" w:rsidR="009211EF" w:rsidRPr="00527731" w:rsidRDefault="009211EF" w:rsidP="009211EF">
      <w:pPr>
        <w:shd w:val="clear" w:color="auto" w:fill="FFFFFF"/>
        <w:tabs>
          <w:tab w:val="left" w:leader="dot" w:pos="7721"/>
        </w:tabs>
        <w:spacing w:line="276" w:lineRule="auto"/>
        <w:ind w:right="-5"/>
        <w:contextualSpacing/>
        <w:jc w:val="both"/>
        <w:outlineLvl w:val="0"/>
        <w:rPr>
          <w:b/>
          <w:bCs/>
        </w:rPr>
      </w:pPr>
      <w:r w:rsidRPr="00527731">
        <w:rPr>
          <w:b/>
          <w:bCs/>
        </w:rPr>
        <w:t>7. Перечень программного обеспечения и информационных справочных систем, специализированных программ, необходимых для освоения темы</w:t>
      </w:r>
    </w:p>
    <w:p w14:paraId="5EFC9D32" w14:textId="77777777" w:rsidR="009211EF" w:rsidRPr="00527731" w:rsidRDefault="009211EF" w:rsidP="009211EF">
      <w:pPr>
        <w:spacing w:line="276" w:lineRule="auto"/>
        <w:jc w:val="both"/>
      </w:pPr>
      <w:r w:rsidRPr="00527731">
        <w:t xml:space="preserve">При осуществлении образовательного процесса студентами и профессорско-преподавательским составом используются следующее программное обеспечение: операционная система - MS Windows различных версий; офисный пакет - MS Office 2007. </w:t>
      </w:r>
      <w:r w:rsidRPr="00527731">
        <w:rPr>
          <w:lang w:val="en-US"/>
        </w:rPr>
        <w:t xml:space="preserve">MS Win Starter 7. MS Windows Prof 7 </w:t>
      </w:r>
      <w:proofErr w:type="spellStart"/>
      <w:r w:rsidRPr="00527731">
        <w:rPr>
          <w:lang w:val="en-US"/>
        </w:rPr>
        <w:t>Upgr</w:t>
      </w:r>
      <w:proofErr w:type="spellEnd"/>
      <w:r w:rsidRPr="00527731">
        <w:rPr>
          <w:lang w:val="en-US"/>
        </w:rPr>
        <w:t xml:space="preserve">. MS Windows Server CAL 2008 Device CAL. </w:t>
      </w:r>
      <w:proofErr w:type="spellStart"/>
      <w:r w:rsidRPr="00527731">
        <w:t>Номерлицензии</w:t>
      </w:r>
      <w:proofErr w:type="spellEnd"/>
      <w:r w:rsidRPr="00527731">
        <w:rPr>
          <w:lang w:val="en-US"/>
        </w:rPr>
        <w:t xml:space="preserve"> 46850049, </w:t>
      </w:r>
      <w:r w:rsidRPr="00527731">
        <w:t>бессрочно</w:t>
      </w:r>
      <w:r w:rsidRPr="00527731">
        <w:rPr>
          <w:lang w:val="en-US"/>
        </w:rPr>
        <w:t xml:space="preserve">, Kaspersky endpoint Security. </w:t>
      </w:r>
      <w:proofErr w:type="spellStart"/>
      <w:r w:rsidRPr="00527731">
        <w:t>Номерлицензии</w:t>
      </w:r>
      <w:proofErr w:type="spellEnd"/>
      <w:r w:rsidRPr="00527731">
        <w:rPr>
          <w:lang w:val="en-US"/>
        </w:rPr>
        <w:t xml:space="preserve"> 26FE-191125-134819-1-8403. </w:t>
      </w:r>
      <w:proofErr w:type="spellStart"/>
      <w:r w:rsidRPr="00527731">
        <w:t>Срокдействиядо</w:t>
      </w:r>
      <w:proofErr w:type="spellEnd"/>
      <w:r w:rsidRPr="00527731">
        <w:rPr>
          <w:lang w:val="en-US"/>
        </w:rPr>
        <w:t xml:space="preserve"> 05.12.2021 </w:t>
      </w:r>
      <w:r w:rsidRPr="00527731">
        <w:t>г</w:t>
      </w:r>
      <w:r w:rsidRPr="00527731">
        <w:rPr>
          <w:lang w:val="en-US"/>
        </w:rPr>
        <w:t xml:space="preserve">. </w:t>
      </w:r>
      <w:proofErr w:type="spellStart"/>
      <w:r w:rsidRPr="00527731">
        <w:rPr>
          <w:lang w:val="en-US"/>
        </w:rPr>
        <w:t>Radmin</w:t>
      </w:r>
      <w:proofErr w:type="spellEnd"/>
      <w:r w:rsidRPr="00527731">
        <w:rPr>
          <w:lang w:val="en-US"/>
        </w:rPr>
        <w:t xml:space="preserve"> Viewer 3. </w:t>
      </w:r>
      <w:proofErr w:type="spellStart"/>
      <w:r w:rsidRPr="00527731">
        <w:t>Radmin</w:t>
      </w:r>
      <w:proofErr w:type="spellEnd"/>
      <w:r w:rsidRPr="00527731">
        <w:t xml:space="preserve"> Server 3. Номер документа 11001793. </w:t>
      </w:r>
      <w:proofErr w:type="spellStart"/>
      <w:r w:rsidRPr="00527731">
        <w:t>Trafficinspector</w:t>
      </w:r>
      <w:proofErr w:type="spellEnd"/>
      <w:r w:rsidRPr="00527731">
        <w:t>. Лицензионное соглашение № 1051-08 от 10.04.2008, бессрочно</w:t>
      </w:r>
    </w:p>
    <w:p w14:paraId="1C277337" w14:textId="77777777" w:rsidR="009211EF" w:rsidRPr="00527731" w:rsidRDefault="009211EF" w:rsidP="009211EF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</w:p>
    <w:p w14:paraId="307BB59C" w14:textId="77777777" w:rsidR="009211EF" w:rsidRPr="00527731" w:rsidRDefault="009211EF" w:rsidP="009211EF">
      <w:pPr>
        <w:shd w:val="clear" w:color="auto" w:fill="FFFFFF"/>
        <w:tabs>
          <w:tab w:val="left" w:leader="dot" w:pos="7721"/>
        </w:tabs>
        <w:spacing w:line="276" w:lineRule="auto"/>
        <w:ind w:right="-2"/>
        <w:contextualSpacing/>
        <w:jc w:val="both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t>8. Перечень вопросов и заданий для самостоятельной работы</w:t>
      </w:r>
      <w:r w:rsidRPr="00527731">
        <w:rPr>
          <w:b/>
          <w:bCs/>
        </w:rPr>
        <w:t xml:space="preserve"> в том числе с использованием возможностей электронного обучения, дистанционных образовательных технологий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067"/>
      </w:tblGrid>
      <w:tr w:rsidR="009211EF" w:rsidRPr="00527731" w14:paraId="41CD0132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2F718" w14:textId="77777777" w:rsidR="009211EF" w:rsidRPr="00527731" w:rsidRDefault="009211EF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527731">
              <w:rPr>
                <w:color w:val="000000"/>
                <w:spacing w:val="-10"/>
                <w:w w:val="101"/>
              </w:rPr>
              <w:t>Разделы и темы для самостоятельного изучения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E09E4" w14:textId="77777777" w:rsidR="009211EF" w:rsidRPr="00527731" w:rsidRDefault="009211EF" w:rsidP="00820E8A">
            <w:pPr>
              <w:widowControl w:val="0"/>
              <w:shd w:val="clear" w:color="auto" w:fill="FFFFFF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527731">
              <w:rPr>
                <w:color w:val="000000"/>
                <w:spacing w:val="-10"/>
                <w:w w:val="101"/>
              </w:rPr>
              <w:t>Виды и содержание самостоятельной работы</w:t>
            </w:r>
          </w:p>
          <w:p w14:paraId="77CE562D" w14:textId="77777777" w:rsidR="009211EF" w:rsidRPr="00527731" w:rsidRDefault="009211EF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</w:p>
        </w:tc>
      </w:tr>
      <w:tr w:rsidR="009211EF" w:rsidRPr="00527731" w14:paraId="55D45B1B" w14:textId="77777777" w:rsidTr="00820E8A">
        <w:trPr>
          <w:trHeight w:val="155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3B6F3" w14:textId="77777777" w:rsidR="009211EF" w:rsidRPr="00527731" w:rsidRDefault="009211EF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Работа в СДО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, электронный курс 5-6 курс Лечебное дело «Госпитальная терапия», модуль «Гастроэнтерология» </w:t>
            </w:r>
            <w:hyperlink r:id="rId38" w:history="1">
              <w:r w:rsidRPr="00527731">
                <w:rPr>
                  <w:rStyle w:val="ac"/>
                  <w:sz w:val="24"/>
                  <w:szCs w:val="24"/>
                </w:rPr>
                <w:t>https://edu.nsmu.ru/course/view.php?id=1941</w:t>
              </w:r>
            </w:hyperlink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75AC" w14:textId="77777777" w:rsidR="009211EF" w:rsidRPr="00527731" w:rsidRDefault="009211EF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Выполнение тестовых заданий (обязательно)</w:t>
            </w:r>
          </w:p>
          <w:p w14:paraId="437528D1" w14:textId="77777777" w:rsidR="009211EF" w:rsidRPr="00527731" w:rsidRDefault="009211EF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Решение ситуационных задач (по указанию преподавателя)</w:t>
            </w:r>
          </w:p>
          <w:p w14:paraId="00ABB1E5" w14:textId="77777777" w:rsidR="009211EF" w:rsidRPr="00527731" w:rsidRDefault="009211EF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Чтение и анализ действующих клинических рекомендаций по теме занятия (ссылки размещены в соответствующих разделах)</w:t>
            </w:r>
          </w:p>
        </w:tc>
      </w:tr>
      <w:tr w:rsidR="009211EF" w:rsidRPr="00527731" w14:paraId="5DA61211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0E80" w14:textId="77777777" w:rsidR="009211EF" w:rsidRPr="00527731" w:rsidRDefault="009211EF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Подготовка этапного эпикриза больного с ВЗК (болезнь Крона/язвенный колит)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114D4" w14:textId="77777777" w:rsidR="009211EF" w:rsidRPr="00527731" w:rsidRDefault="009211EF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 xml:space="preserve">Оформление этапного эпикриза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</w:t>
            </w:r>
            <w:proofErr w:type="spellStart"/>
            <w:r w:rsidRPr="00527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MicrosoftOffice</w:t>
            </w:r>
            <w:proofErr w:type="spellEnd"/>
          </w:p>
          <w:p w14:paraId="5858B1B3" w14:textId="77777777" w:rsidR="009211EF" w:rsidRPr="00527731" w:rsidRDefault="009211EF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Подготовка к защите этапного эпикриза</w:t>
            </w:r>
          </w:p>
        </w:tc>
      </w:tr>
    </w:tbl>
    <w:p w14:paraId="4710018C" w14:textId="77777777" w:rsidR="009211EF" w:rsidRPr="00527731" w:rsidRDefault="009211EF" w:rsidP="009211EF">
      <w:pPr>
        <w:spacing w:line="276" w:lineRule="auto"/>
        <w:ind w:left="360"/>
        <w:jc w:val="both"/>
      </w:pPr>
    </w:p>
    <w:p w14:paraId="4C183CDD" w14:textId="77777777" w:rsidR="009211EF" w:rsidRPr="00097D1C" w:rsidRDefault="009211EF" w:rsidP="009211EF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center"/>
        <w:rPr>
          <w:b/>
          <w:color w:val="000000"/>
          <w:spacing w:val="-10"/>
          <w:w w:val="101"/>
          <w:u w:val="single"/>
        </w:rPr>
      </w:pPr>
      <w:r w:rsidRPr="00097D1C">
        <w:rPr>
          <w:b/>
          <w:color w:val="000000"/>
          <w:spacing w:val="-10"/>
          <w:w w:val="101"/>
          <w:u w:val="single"/>
        </w:rPr>
        <w:t>Клиническое практическое занятие №5.</w:t>
      </w:r>
    </w:p>
    <w:p w14:paraId="58E3BE6E" w14:textId="77777777" w:rsidR="009211EF" w:rsidRDefault="009211EF" w:rsidP="009211EF">
      <w:pPr>
        <w:spacing w:line="276" w:lineRule="auto"/>
        <w:jc w:val="both"/>
        <w:rPr>
          <w:b/>
          <w:bCs/>
          <w:i/>
          <w:iCs/>
          <w:color w:val="000000"/>
          <w:spacing w:val="-10"/>
          <w:w w:val="101"/>
        </w:rPr>
      </w:pPr>
      <w:r w:rsidRPr="00527731">
        <w:rPr>
          <w:b/>
          <w:bCs/>
          <w:i/>
          <w:iCs/>
          <w:color w:val="000000"/>
          <w:spacing w:val="-10"/>
          <w:w w:val="101"/>
        </w:rPr>
        <w:t>Тема занятия «</w:t>
      </w:r>
      <w:r>
        <w:rPr>
          <w:b/>
          <w:bCs/>
          <w:i/>
          <w:iCs/>
        </w:rPr>
        <w:t>Зачет по модулю «Гастроэнтерология</w:t>
      </w:r>
      <w:r w:rsidRPr="00527731">
        <w:rPr>
          <w:b/>
          <w:bCs/>
          <w:i/>
          <w:iCs/>
          <w:color w:val="000000"/>
          <w:spacing w:val="-10"/>
          <w:w w:val="101"/>
        </w:rPr>
        <w:t>»</w:t>
      </w:r>
      <w:r>
        <w:rPr>
          <w:b/>
          <w:bCs/>
          <w:i/>
          <w:iCs/>
          <w:color w:val="000000"/>
          <w:spacing w:val="-10"/>
          <w:w w:val="101"/>
        </w:rPr>
        <w:t>»</w:t>
      </w:r>
    </w:p>
    <w:p w14:paraId="340D5B20" w14:textId="77777777" w:rsidR="009211EF" w:rsidRDefault="009211EF" w:rsidP="009211EF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14:paraId="7F6DBA4E" w14:textId="77777777" w:rsidR="009211EF" w:rsidRDefault="009211EF" w:rsidP="009211EF">
      <w:pPr>
        <w:autoSpaceDE w:val="0"/>
        <w:autoSpaceDN w:val="0"/>
        <w:adjustRightInd w:val="0"/>
        <w:spacing w:line="276" w:lineRule="auto"/>
        <w:jc w:val="both"/>
        <w:rPr>
          <w:rStyle w:val="FontStyle32"/>
          <w:rFonts w:eastAsiaTheme="majorEastAsia"/>
          <w:sz w:val="24"/>
          <w:szCs w:val="24"/>
        </w:rPr>
      </w:pPr>
      <w:r>
        <w:rPr>
          <w:b/>
          <w:bCs/>
        </w:rPr>
        <w:t xml:space="preserve">1. Цель занятия: </w:t>
      </w:r>
      <w:r w:rsidRPr="00DB2D89">
        <w:rPr>
          <w:bCs/>
        </w:rPr>
        <w:t xml:space="preserve">определить </w:t>
      </w:r>
      <w:r>
        <w:rPr>
          <w:bCs/>
        </w:rPr>
        <w:t xml:space="preserve">уровень освоения </w:t>
      </w:r>
      <w:r w:rsidRPr="00DB2D89">
        <w:rPr>
          <w:bCs/>
        </w:rPr>
        <w:t xml:space="preserve">модуля </w:t>
      </w:r>
      <w:r>
        <w:rPr>
          <w:bCs/>
        </w:rPr>
        <w:t xml:space="preserve">«Гастроэнтерология» и оценить </w:t>
      </w:r>
      <w:proofErr w:type="spellStart"/>
      <w:r>
        <w:rPr>
          <w:bCs/>
        </w:rPr>
        <w:t>соответвение</w:t>
      </w:r>
      <w:proofErr w:type="spellEnd"/>
      <w:r>
        <w:rPr>
          <w:bCs/>
        </w:rPr>
        <w:t xml:space="preserve"> знаний и умений обучающихся </w:t>
      </w:r>
      <w:r w:rsidRPr="00702FBF">
        <w:rPr>
          <w:rStyle w:val="FontStyle32"/>
          <w:rFonts w:eastAsiaTheme="majorEastAsia"/>
          <w:sz w:val="24"/>
          <w:szCs w:val="24"/>
        </w:rPr>
        <w:t>требованиям федерального государственного образовательного стандарта выс</w:t>
      </w:r>
      <w:r w:rsidRPr="00702FBF">
        <w:rPr>
          <w:rStyle w:val="FontStyle32"/>
          <w:rFonts w:eastAsiaTheme="majorEastAsia"/>
          <w:sz w:val="24"/>
          <w:szCs w:val="24"/>
        </w:rPr>
        <w:softHyphen/>
        <w:t xml:space="preserve">шего образования </w:t>
      </w:r>
      <w:r>
        <w:rPr>
          <w:rStyle w:val="FontStyle32"/>
          <w:rFonts w:eastAsiaTheme="majorEastAsia"/>
          <w:sz w:val="24"/>
          <w:szCs w:val="24"/>
        </w:rPr>
        <w:t>в рамках модуля «Гастроэнтерология»</w:t>
      </w:r>
    </w:p>
    <w:p w14:paraId="2F9140D1" w14:textId="77777777" w:rsidR="009211EF" w:rsidRDefault="009211EF" w:rsidP="009211EF">
      <w:pPr>
        <w:autoSpaceDE w:val="0"/>
        <w:autoSpaceDN w:val="0"/>
        <w:adjustRightInd w:val="0"/>
        <w:spacing w:line="276" w:lineRule="auto"/>
        <w:jc w:val="both"/>
        <w:rPr>
          <w:rStyle w:val="FontStyle32"/>
          <w:rFonts w:eastAsiaTheme="majorEastAsia"/>
          <w:sz w:val="24"/>
          <w:szCs w:val="24"/>
        </w:rPr>
      </w:pPr>
    </w:p>
    <w:p w14:paraId="72705CC7" w14:textId="77777777" w:rsidR="009211EF" w:rsidRPr="00DB2D89" w:rsidRDefault="009211EF" w:rsidP="009211EF">
      <w:pPr>
        <w:autoSpaceDE w:val="0"/>
        <w:autoSpaceDN w:val="0"/>
        <w:adjustRightInd w:val="0"/>
        <w:spacing w:line="276" w:lineRule="auto"/>
        <w:jc w:val="both"/>
        <w:rPr>
          <w:rStyle w:val="FontStyle32"/>
          <w:rFonts w:eastAsiaTheme="majorEastAsia"/>
          <w:b/>
          <w:sz w:val="24"/>
          <w:szCs w:val="24"/>
        </w:rPr>
      </w:pPr>
      <w:r w:rsidRPr="00DB2D89">
        <w:rPr>
          <w:rStyle w:val="FontStyle32"/>
          <w:rFonts w:eastAsiaTheme="majorEastAsia"/>
          <w:b/>
          <w:sz w:val="24"/>
          <w:szCs w:val="24"/>
        </w:rPr>
        <w:t xml:space="preserve">Задачи занятия: </w:t>
      </w:r>
    </w:p>
    <w:p w14:paraId="5BA429BD" w14:textId="77777777" w:rsidR="009211EF" w:rsidRPr="00702FBF" w:rsidRDefault="009211EF" w:rsidP="009211EF">
      <w:pPr>
        <w:autoSpaceDE w:val="0"/>
        <w:autoSpaceDN w:val="0"/>
        <w:adjustRightInd w:val="0"/>
        <w:spacing w:line="276" w:lineRule="auto"/>
        <w:jc w:val="both"/>
      </w:pPr>
      <w:r w:rsidRPr="00702FBF">
        <w:t xml:space="preserve">- выявить уровень знаний по общим </w:t>
      </w:r>
      <w:r>
        <w:t xml:space="preserve">и частным </w:t>
      </w:r>
      <w:r w:rsidRPr="00702FBF">
        <w:t>вопросам гастроэнтерологии;</w:t>
      </w:r>
    </w:p>
    <w:p w14:paraId="43E223C8" w14:textId="77777777" w:rsidR="009211EF" w:rsidRPr="00702FBF" w:rsidRDefault="009211EF" w:rsidP="009211EF">
      <w:pPr>
        <w:autoSpaceDE w:val="0"/>
        <w:autoSpaceDN w:val="0"/>
        <w:adjustRightInd w:val="0"/>
        <w:spacing w:line="276" w:lineRule="auto"/>
        <w:jc w:val="both"/>
      </w:pPr>
      <w:r w:rsidRPr="00702FBF">
        <w:t>- выявить умение анализировать и правильно интерпретировать полученные данные, правильно поставить и обосновать клинический диагноз</w:t>
      </w:r>
      <w:r>
        <w:t>, провести дифференциальный диагноз, назначать обследование и лечение пациентам с основными заболеваниями гастроэнтерологического профиля</w:t>
      </w:r>
      <w:r w:rsidRPr="00702FBF">
        <w:t>;</w:t>
      </w:r>
    </w:p>
    <w:p w14:paraId="55838D9E" w14:textId="77777777" w:rsidR="009211EF" w:rsidRPr="00702FBF" w:rsidRDefault="009211EF" w:rsidP="009211EF">
      <w:pPr>
        <w:pStyle w:val="Style16"/>
        <w:spacing w:line="276" w:lineRule="auto"/>
        <w:jc w:val="both"/>
        <w:rPr>
          <w:rStyle w:val="FontStyle32"/>
          <w:rFonts w:eastAsiaTheme="majorEastAsia"/>
          <w:b/>
          <w:sz w:val="24"/>
          <w:szCs w:val="24"/>
        </w:rPr>
      </w:pPr>
      <w:r w:rsidRPr="00702FBF">
        <w:t>- выявить уровень сформированности профессиональных компетенций</w:t>
      </w:r>
      <w:r>
        <w:t xml:space="preserve"> в рамках модуля «Гастроэнтерология»</w:t>
      </w:r>
    </w:p>
    <w:p w14:paraId="32DCB7B2" w14:textId="77777777" w:rsidR="009211EF" w:rsidRDefault="009211EF" w:rsidP="009211EF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14:paraId="58800493" w14:textId="77777777" w:rsidR="009211EF" w:rsidRPr="00DC2615" w:rsidRDefault="009211EF" w:rsidP="009211EF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>
        <w:rPr>
          <w:b/>
          <w:bCs/>
        </w:rPr>
        <w:t xml:space="preserve">2. Содержание </w:t>
      </w:r>
      <w:r w:rsidRPr="00DC2615">
        <w:rPr>
          <w:b/>
          <w:bCs/>
        </w:rPr>
        <w:t>занятия</w:t>
      </w:r>
    </w:p>
    <w:p w14:paraId="423C5E3C" w14:textId="77777777" w:rsidR="009211EF" w:rsidRPr="00702FBF" w:rsidRDefault="009211EF" w:rsidP="009211EF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 xml:space="preserve">Зачет </w:t>
      </w:r>
      <w:r w:rsidRPr="00702FBF">
        <w:rPr>
          <w:bCs/>
        </w:rPr>
        <w:t>состоит из трёх этапов:</w:t>
      </w:r>
    </w:p>
    <w:p w14:paraId="20F7EDAE" w14:textId="77777777" w:rsidR="009211EF" w:rsidRPr="00702FBF" w:rsidRDefault="009211EF" w:rsidP="009211EF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</w:rPr>
      </w:pPr>
      <w:r w:rsidRPr="00702FBF">
        <w:rPr>
          <w:bCs/>
        </w:rPr>
        <w:t>1. Тестовый контроль</w:t>
      </w:r>
    </w:p>
    <w:p w14:paraId="6265E36E" w14:textId="77777777" w:rsidR="009211EF" w:rsidRPr="00702FBF" w:rsidRDefault="009211EF" w:rsidP="009211EF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</w:rPr>
      </w:pPr>
      <w:r w:rsidRPr="00702FBF">
        <w:rPr>
          <w:bCs/>
        </w:rPr>
        <w:t xml:space="preserve">2. </w:t>
      </w:r>
      <w:r>
        <w:rPr>
          <w:bCs/>
        </w:rPr>
        <w:t>Решение ситуационных задач и собеседование по ним</w:t>
      </w:r>
    </w:p>
    <w:p w14:paraId="79D2EE24" w14:textId="77777777" w:rsidR="009211EF" w:rsidRDefault="009211EF" w:rsidP="009211EF">
      <w:pPr>
        <w:autoSpaceDE w:val="0"/>
        <w:autoSpaceDN w:val="0"/>
        <w:adjustRightInd w:val="0"/>
        <w:spacing w:line="276" w:lineRule="auto"/>
        <w:jc w:val="both"/>
        <w:rPr>
          <w:bCs/>
        </w:rPr>
      </w:pPr>
    </w:p>
    <w:p w14:paraId="2C06CC99" w14:textId="77777777" w:rsidR="009211EF" w:rsidRPr="00DC2615" w:rsidRDefault="009211EF" w:rsidP="009211EF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>
        <w:rPr>
          <w:b/>
          <w:bCs/>
        </w:rPr>
        <w:t xml:space="preserve">3. </w:t>
      </w:r>
      <w:r w:rsidRPr="00DC2615">
        <w:rPr>
          <w:b/>
          <w:bCs/>
        </w:rPr>
        <w:t>Вопросы к зачету и источники информации:</w:t>
      </w:r>
    </w:p>
    <w:p w14:paraId="1BE3C441" w14:textId="77777777" w:rsidR="009211EF" w:rsidRPr="00427269" w:rsidRDefault="009211EF" w:rsidP="009211EF">
      <w:pPr>
        <w:pStyle w:val="af0"/>
        <w:shd w:val="clear" w:color="auto" w:fill="FFFFFF"/>
        <w:spacing w:before="0" w:beforeAutospacing="0" w:line="276" w:lineRule="auto"/>
        <w:jc w:val="both"/>
      </w:pPr>
      <w:r w:rsidRPr="00427269">
        <w:t>1. ГЭРБ: определение, классификация, клинические проявления (</w:t>
      </w:r>
      <w:proofErr w:type="spellStart"/>
      <w:r w:rsidRPr="00427269">
        <w:t>эзофагеальные</w:t>
      </w:r>
      <w:proofErr w:type="spellEnd"/>
      <w:r w:rsidRPr="00427269">
        <w:t xml:space="preserve"> и </w:t>
      </w:r>
      <w:proofErr w:type="spellStart"/>
      <w:r w:rsidRPr="00427269">
        <w:t>экстраэзофагеальные</w:t>
      </w:r>
      <w:proofErr w:type="spellEnd"/>
      <w:r w:rsidRPr="00427269">
        <w:t xml:space="preserve"> симптомы), диагностика, лечение, профилактика. Рекомендации Российской гастроэнтерологической ассоциации (</w:t>
      </w:r>
      <w:proofErr w:type="gramStart"/>
      <w:r w:rsidRPr="00427269">
        <w:t>РГА)  по</w:t>
      </w:r>
      <w:proofErr w:type="gramEnd"/>
      <w:r w:rsidRPr="00427269">
        <w:t xml:space="preserve"> лечению ГЭРБ, 2020 г. </w:t>
      </w:r>
      <w:hyperlink r:id="rId39" w:history="1">
        <w:r w:rsidRPr="00427269">
          <w:rPr>
            <w:rStyle w:val="ac"/>
            <w:color w:val="auto"/>
            <w:u w:val="none"/>
          </w:rPr>
          <w:t>http://www.gastro.ru/userfiles/R_GERB2020.pdf</w:t>
        </w:r>
      </w:hyperlink>
      <w:r w:rsidRPr="00427269">
        <w:t>, материалы лекции</w:t>
      </w:r>
    </w:p>
    <w:p w14:paraId="0BECADB6" w14:textId="77777777" w:rsidR="009211EF" w:rsidRPr="00427269" w:rsidRDefault="009211EF" w:rsidP="009211EF">
      <w:pPr>
        <w:pStyle w:val="af0"/>
        <w:shd w:val="clear" w:color="auto" w:fill="FFFFFF"/>
        <w:spacing w:before="0" w:beforeAutospacing="0" w:line="276" w:lineRule="auto"/>
        <w:jc w:val="both"/>
      </w:pPr>
      <w:r w:rsidRPr="00427269">
        <w:t>2. Синдром диспепсии: понятие, классификация, причины (материалы лекции). Хронический гастрит: определение, классификация, методы диагностики, лечения и профилактики. Особенности ведения пациентов с хроническим атрофическим гастритом (материалы лекции, рекомендации РГА по диагностике и лечению гастрита, дуоденита, 2024 г. </w:t>
      </w:r>
      <w:hyperlink r:id="rId40" w:tgtFrame="_blank" w:history="1">
        <w:r w:rsidRPr="00427269">
          <w:rPr>
            <w:rStyle w:val="ac"/>
            <w:color w:val="auto"/>
            <w:u w:val="none"/>
          </w:rPr>
          <w:t>https://cr.minzdrav.gov.ru/recomend/708</w:t>
        </w:r>
      </w:hyperlink>
      <w:r w:rsidRPr="00427269">
        <w:t>)</w:t>
      </w:r>
    </w:p>
    <w:p w14:paraId="11D0C628" w14:textId="77777777" w:rsidR="009211EF" w:rsidRPr="00427269" w:rsidRDefault="009211EF" w:rsidP="009211EF">
      <w:pPr>
        <w:pStyle w:val="af0"/>
        <w:shd w:val="clear" w:color="auto" w:fill="FFFFFF"/>
        <w:spacing w:before="0" w:beforeAutospacing="0" w:line="276" w:lineRule="auto"/>
        <w:jc w:val="both"/>
      </w:pPr>
      <w:r w:rsidRPr="00427269">
        <w:t>3. Язвенная болезнь желудка и двенадцатиперстной кишки: классификация, клиника, диагностика.  Принципы лечения язвенной болезни желудка и двенадцатиперстной кишки, ассоциированной и неассоциированной с </w:t>
      </w:r>
      <w:proofErr w:type="gramStart"/>
      <w:r w:rsidRPr="00427269">
        <w:rPr>
          <w:lang w:val="en-US"/>
        </w:rPr>
        <w:t>H</w:t>
      </w:r>
      <w:r w:rsidRPr="00427269">
        <w:t>.</w:t>
      </w:r>
      <w:r w:rsidRPr="00427269">
        <w:rPr>
          <w:lang w:val="en-US"/>
        </w:rPr>
        <w:t>pylori</w:t>
      </w:r>
      <w:proofErr w:type="gramEnd"/>
      <w:r w:rsidRPr="00427269">
        <w:t xml:space="preserve">. Рекомендации РГА 2020 </w:t>
      </w:r>
      <w:r w:rsidRPr="00427269">
        <w:lastRenderedPageBreak/>
        <w:t>г. </w:t>
      </w:r>
      <w:hyperlink r:id="rId41" w:tgtFrame="_blank" w:history="1">
        <w:r w:rsidRPr="00427269">
          <w:rPr>
            <w:rStyle w:val="ac"/>
            <w:color w:val="auto"/>
            <w:u w:val="none"/>
          </w:rPr>
          <w:t>https://cr.minzdrav.gov.ru/schema/277_1</w:t>
        </w:r>
      </w:hyperlink>
      <w:r w:rsidRPr="00427269">
        <w:t>.  НПВП-гастропатия: понятие, факторы риска (доказанные, вероятные), лечение и профилактика. Рекомендации РГА, 2014 г. </w:t>
      </w:r>
      <w:hyperlink r:id="rId42" w:history="1">
        <w:r w:rsidRPr="00427269">
          <w:rPr>
            <w:rStyle w:val="ac"/>
            <w:color w:val="auto"/>
            <w:u w:val="none"/>
          </w:rPr>
          <w:t>http://www.gastro.ru/userfiles/R_npvp_2014_6.pdf</w:t>
        </w:r>
      </w:hyperlink>
      <w:r w:rsidRPr="00427269">
        <w:t xml:space="preserve"> Клинические рекомендации по диагностике и </w:t>
      </w:r>
      <w:proofErr w:type="gramStart"/>
      <w:r w:rsidRPr="00427269">
        <w:t xml:space="preserve">лечению  </w:t>
      </w:r>
      <w:proofErr w:type="spellStart"/>
      <w:r w:rsidRPr="00427269">
        <w:t>Helicobacter</w:t>
      </w:r>
      <w:proofErr w:type="spellEnd"/>
      <w:proofErr w:type="gramEnd"/>
      <w:r w:rsidRPr="00427269">
        <w:t xml:space="preserve"> </w:t>
      </w:r>
      <w:proofErr w:type="spellStart"/>
      <w:r w:rsidRPr="00427269">
        <w:t>pylori</w:t>
      </w:r>
      <w:proofErr w:type="spellEnd"/>
      <w:r w:rsidRPr="00427269">
        <w:t xml:space="preserve"> у взрослых 2022 г. Материалы лекции</w:t>
      </w:r>
    </w:p>
    <w:p w14:paraId="114EB85D" w14:textId="77777777" w:rsidR="009211EF" w:rsidRPr="00427269" w:rsidRDefault="009211EF" w:rsidP="009211EF">
      <w:pPr>
        <w:pStyle w:val="af0"/>
        <w:shd w:val="clear" w:color="auto" w:fill="FFFFFF"/>
        <w:spacing w:before="0" w:beforeAutospacing="0" w:line="276" w:lineRule="auto"/>
        <w:jc w:val="both"/>
      </w:pPr>
      <w:r w:rsidRPr="00427269">
        <w:t>4. Функциональная диспепсия: понятие, клинические формы, критерии диагностики и принципы лечения согласно Римским критериям </w:t>
      </w:r>
      <w:r w:rsidRPr="00427269">
        <w:rPr>
          <w:lang w:val="en-US"/>
        </w:rPr>
        <w:t>IV</w:t>
      </w:r>
      <w:r w:rsidRPr="00427269">
        <w:t>, 2016 г. и Рекомендациям Российской гастроэнтерологической ассоциации 2016 г. </w:t>
      </w:r>
      <w:hyperlink r:id="rId43" w:history="1">
        <w:r w:rsidRPr="00427269">
          <w:rPr>
            <w:rStyle w:val="ac"/>
            <w:color w:val="auto"/>
            <w:u w:val="none"/>
          </w:rPr>
          <w:t>http://www.gastro.ru/userfiles/R_FD2016.pdf</w:t>
        </w:r>
      </w:hyperlink>
      <w:r w:rsidRPr="00427269">
        <w:t xml:space="preserve"> + материалы лекции</w:t>
      </w:r>
    </w:p>
    <w:p w14:paraId="1403745F" w14:textId="77777777" w:rsidR="009211EF" w:rsidRPr="00427269" w:rsidRDefault="009211EF" w:rsidP="009211EF">
      <w:pPr>
        <w:pStyle w:val="af0"/>
        <w:shd w:val="clear" w:color="auto" w:fill="FFFFFF"/>
        <w:spacing w:before="0" w:beforeAutospacing="0" w:line="276" w:lineRule="auto"/>
        <w:jc w:val="both"/>
      </w:pPr>
      <w:r w:rsidRPr="00427269">
        <w:t xml:space="preserve">5. Функциональные расстройства желчного пузыря (ЖП) и сфинктера Одди (СФО), хронический холецистит. Понятие, диагностические критерии, принципы диагностики и лечения. (материалы лекции, </w:t>
      </w:r>
      <w:r>
        <w:t>клинические рекомендации РГА по лечению холецистита, 2021г. </w:t>
      </w:r>
      <w:r w:rsidRPr="00427269">
        <w:rPr>
          <w:shd w:val="clear" w:color="auto" w:fill="FFFFFF"/>
        </w:rPr>
        <w:t>http://www.gastro.ru/userfiles/R_Лечение%20холецистита.pdf</w:t>
      </w:r>
    </w:p>
    <w:p w14:paraId="639416E8" w14:textId="77777777" w:rsidR="009211EF" w:rsidRPr="00427269" w:rsidRDefault="009211EF" w:rsidP="009211EF">
      <w:pPr>
        <w:pStyle w:val="af0"/>
        <w:shd w:val="clear" w:color="auto" w:fill="FFFFFF"/>
        <w:spacing w:before="0" w:beforeAutospacing="0" w:line="276" w:lineRule="auto"/>
        <w:jc w:val="both"/>
      </w:pPr>
      <w:r w:rsidRPr="00427269">
        <w:t xml:space="preserve">6. Хронический панкреатит. Этиология (этиологическая классификация TIGAR-O), клиническая классификация (Ивашкин В.Т. Хазанов А.И., 1990 г.). Основные морфологические формы хронического панкреатита (интерстициально-отечный, паренхиматозный, </w:t>
      </w:r>
      <w:proofErr w:type="spellStart"/>
      <w:r w:rsidRPr="00427269">
        <w:t>псевдотуморозный</w:t>
      </w:r>
      <w:proofErr w:type="spellEnd"/>
      <w:r w:rsidRPr="00427269">
        <w:t>, фиброзно-склеротический/</w:t>
      </w:r>
      <w:proofErr w:type="spellStart"/>
      <w:r w:rsidRPr="00427269">
        <w:t>индуративный</w:t>
      </w:r>
      <w:proofErr w:type="spellEnd"/>
      <w:r w:rsidRPr="00427269">
        <w:t>, кистозный), особенности клиники и диагностики. Лечение и профилактика. Клинические рекомендации РГА, 2020 г.  </w:t>
      </w:r>
      <w:hyperlink r:id="rId44" w:history="1">
        <w:r w:rsidRPr="00427269">
          <w:rPr>
            <w:rStyle w:val="ac"/>
            <w:color w:val="auto"/>
            <w:u w:val="none"/>
          </w:rPr>
          <w:t>https://cr.minzdrav.gov.ru/schema/273_</w:t>
        </w:r>
      </w:hyperlink>
      <w:r w:rsidRPr="00427269">
        <w:t> Лечение экзокринной недостаточности поджелудочной железы, клинические рекомендации РГА </w:t>
      </w:r>
    </w:p>
    <w:p w14:paraId="433FBD8A" w14:textId="77777777" w:rsidR="009211EF" w:rsidRPr="00427269" w:rsidRDefault="009211EF" w:rsidP="009211EF">
      <w:pPr>
        <w:pStyle w:val="af0"/>
        <w:shd w:val="clear" w:color="auto" w:fill="FFFFFF"/>
        <w:spacing w:before="0" w:beforeAutospacing="0" w:line="276" w:lineRule="auto"/>
        <w:jc w:val="both"/>
      </w:pPr>
      <w:r w:rsidRPr="00427269">
        <w:t>7. Хронические диффузные заболевания печени (ХДЗП): стеатозы, гепатиты, циррозы. Понятие, этиология, классификация, диагностика и дифференциальная диагностика, современные подходы к терапии. Отдельные этиологические формы ХДЗП: неалкогольная жировая болезнь печени (клинические рекомендации 2024 г.  </w:t>
      </w:r>
      <w:hyperlink r:id="rId45" w:tgtFrame="_blank" w:history="1">
        <w:r w:rsidRPr="00427269">
          <w:rPr>
            <w:rStyle w:val="ac"/>
            <w:color w:val="auto"/>
            <w:u w:val="none"/>
          </w:rPr>
          <w:t>https://cr.minzdrav.gov.ru/recomend/748</w:t>
        </w:r>
      </w:hyperlink>
      <w:r w:rsidRPr="00427269">
        <w:t>, алкогольная болезнь печени (клинические рекомендации, 2024 г. </w:t>
      </w:r>
      <w:hyperlink r:id="rId46" w:tgtFrame="_blank" w:history="1">
        <w:r w:rsidRPr="00427269">
          <w:rPr>
            <w:rStyle w:val="ac"/>
            <w:color w:val="auto"/>
            <w:u w:val="none"/>
          </w:rPr>
          <w:t>https://cr.minzdrav.gov.ru/recomend/711</w:t>
        </w:r>
      </w:hyperlink>
      <w:r w:rsidRPr="00427269">
        <w:t>,  аутоиммунный гепатит (клинические рекомендации  </w:t>
      </w:r>
      <w:hyperlink r:id="rId47" w:history="1">
        <w:r w:rsidRPr="00427269">
          <w:rPr>
            <w:rStyle w:val="ac"/>
            <w:color w:val="auto"/>
            <w:u w:val="none"/>
          </w:rPr>
          <w:t>http://www.gastro.ru/userfiles/RAutHep2013d.pdf</w:t>
        </w:r>
      </w:hyperlink>
      <w:r w:rsidRPr="00427269">
        <w:t>), лекарственные поражения печени (клинические рекомендации 2022 г.  </w:t>
      </w:r>
      <w:hyperlink r:id="rId48" w:history="1">
        <w:r w:rsidRPr="00427269">
          <w:rPr>
            <w:rStyle w:val="ac"/>
            <w:color w:val="auto"/>
            <w:u w:val="none"/>
          </w:rPr>
          <w:t>https://cr.minzdrav.gov.ru/schema/747_1</w:t>
        </w:r>
      </w:hyperlink>
      <w:r w:rsidRPr="00427269">
        <w:t>). </w:t>
      </w:r>
    </w:p>
    <w:p w14:paraId="7F572940" w14:textId="77777777" w:rsidR="009211EF" w:rsidRPr="00427269" w:rsidRDefault="009211EF" w:rsidP="009211EF">
      <w:pPr>
        <w:pStyle w:val="af0"/>
        <w:shd w:val="clear" w:color="auto" w:fill="FFFFFF"/>
        <w:spacing w:before="0" w:beforeAutospacing="0" w:line="276" w:lineRule="auto"/>
        <w:jc w:val="both"/>
      </w:pPr>
      <w:r w:rsidRPr="00427269">
        <w:t>8. Диагностика и лечение осложнений цирроза печени. Клинические рекомендации 2021г. </w:t>
      </w:r>
      <w:hyperlink r:id="rId49" w:history="1">
        <w:r w:rsidRPr="00427269">
          <w:rPr>
            <w:rStyle w:val="ac"/>
            <w:color w:val="auto"/>
            <w:u w:val="none"/>
          </w:rPr>
          <w:t>https://cr.minzdrav.gov.ru/schema/715_1</w:t>
        </w:r>
      </w:hyperlink>
      <w:r w:rsidRPr="00427269">
        <w:t> </w:t>
      </w:r>
    </w:p>
    <w:p w14:paraId="4DD67F73" w14:textId="77777777" w:rsidR="009211EF" w:rsidRPr="00427269" w:rsidRDefault="009211EF" w:rsidP="009211EF">
      <w:pPr>
        <w:pStyle w:val="af0"/>
        <w:shd w:val="clear" w:color="auto" w:fill="FFFFFF"/>
        <w:spacing w:before="0" w:beforeAutospacing="0" w:line="276" w:lineRule="auto"/>
        <w:jc w:val="both"/>
      </w:pPr>
      <w:r w:rsidRPr="00427269">
        <w:t>9. Дифференциальный диагноз при синдромах диареи и запора. Синдром раздраженного кишечника (СРК): понятие, диагностические критерии, классификация, алгоритм диагностики, современные подходы к терапии (клинические рекомендации РГА 2021 г. </w:t>
      </w:r>
      <w:hyperlink r:id="rId50" w:history="1">
        <w:r w:rsidRPr="00427269">
          <w:rPr>
            <w:rStyle w:val="ac"/>
            <w:color w:val="auto"/>
            <w:u w:val="none"/>
          </w:rPr>
          <w:t>https://cr.minzdrav.gov.ru/schema/190_2</w:t>
        </w:r>
      </w:hyperlink>
      <w:r w:rsidRPr="00427269">
        <w:t>). Closridioidesdifficile - ассоциированная болезнь: понятие, классификация по степеням тяжести, принципы диагностики и лечения. (клинические рекомендации РГА 2022 г. </w:t>
      </w:r>
      <w:hyperlink r:id="rId51" w:history="1">
        <w:r w:rsidRPr="00427269">
          <w:rPr>
            <w:rStyle w:val="ac"/>
            <w:color w:val="auto"/>
            <w:u w:val="none"/>
          </w:rPr>
          <w:t>https://www.gastro.ru/userfiles/R_Cl_dificile%202022.pdf</w:t>
        </w:r>
      </w:hyperlink>
      <w:r>
        <w:t>). Язвенный колит и болезнь Крона. Клинические рекомендации РГА: </w:t>
      </w:r>
      <w:r w:rsidRPr="00270FAE">
        <w:t>https://cr.minzdrav.gov.ru/schema/193_1</w:t>
      </w:r>
      <w:r>
        <w:t> (ЯК), </w:t>
      </w:r>
      <w:r w:rsidRPr="00270FAE">
        <w:t>https://cr.minzdrav.gov.ru/schema/176_1</w:t>
      </w:r>
      <w:r>
        <w:t> (БК); </w:t>
      </w:r>
    </w:p>
    <w:p w14:paraId="38E43AB7" w14:textId="77777777" w:rsidR="009211EF" w:rsidRPr="00702FBF" w:rsidRDefault="009211EF" w:rsidP="009211EF">
      <w:pPr>
        <w:autoSpaceDE w:val="0"/>
        <w:autoSpaceDN w:val="0"/>
        <w:adjustRightInd w:val="0"/>
        <w:spacing w:line="276" w:lineRule="auto"/>
        <w:jc w:val="both"/>
      </w:pPr>
      <w:r>
        <w:rPr>
          <w:b/>
          <w:bCs/>
        </w:rPr>
        <w:lastRenderedPageBreak/>
        <w:t>4. Тестовый контроль</w:t>
      </w:r>
    </w:p>
    <w:p w14:paraId="26AD5373" w14:textId="77777777" w:rsidR="009211EF" w:rsidRDefault="009211EF" w:rsidP="009211EF">
      <w:pPr>
        <w:autoSpaceDE w:val="0"/>
        <w:autoSpaceDN w:val="0"/>
        <w:adjustRightInd w:val="0"/>
        <w:spacing w:line="276" w:lineRule="auto"/>
        <w:jc w:val="both"/>
      </w:pPr>
      <w:r w:rsidRPr="00702FBF">
        <w:t xml:space="preserve">Тестовый контроль осуществляется в форме </w:t>
      </w:r>
      <w:r>
        <w:t xml:space="preserve">очного </w:t>
      </w:r>
      <w:r w:rsidRPr="00702FBF">
        <w:t xml:space="preserve">тестирования. </w:t>
      </w:r>
      <w:r>
        <w:t xml:space="preserve">Тест </w:t>
      </w:r>
      <w:proofErr w:type="spellStart"/>
      <w:r>
        <w:t>разработам</w:t>
      </w:r>
      <w:proofErr w:type="spellEnd"/>
      <w:r>
        <w:t xml:space="preserve"> строго в рамках изученных тем, состоит из 20 вопросов закрытого и открытого типов. Время выполнения теста 20 минут. Оценивание теста стандартное. 70 – 79 % правильных ответов – удовлетворительно, 80 - 89% - хорошо, 90% и выше - отлично</w:t>
      </w:r>
    </w:p>
    <w:p w14:paraId="62673BDE" w14:textId="77777777" w:rsidR="009211EF" w:rsidRDefault="009211EF" w:rsidP="009211EF">
      <w:pPr>
        <w:autoSpaceDE w:val="0"/>
        <w:autoSpaceDN w:val="0"/>
        <w:adjustRightInd w:val="0"/>
        <w:spacing w:line="276" w:lineRule="auto"/>
        <w:jc w:val="both"/>
      </w:pPr>
    </w:p>
    <w:p w14:paraId="2D708C5D" w14:textId="77777777" w:rsidR="009211EF" w:rsidRDefault="009211EF" w:rsidP="009211EF">
      <w:pPr>
        <w:autoSpaceDE w:val="0"/>
        <w:autoSpaceDN w:val="0"/>
        <w:adjustRightInd w:val="0"/>
        <w:spacing w:line="276" w:lineRule="auto"/>
        <w:jc w:val="both"/>
        <w:rPr>
          <w:b/>
        </w:rPr>
      </w:pPr>
      <w:r>
        <w:rPr>
          <w:b/>
        </w:rPr>
        <w:t xml:space="preserve">5. </w:t>
      </w:r>
      <w:r w:rsidRPr="00E50972">
        <w:rPr>
          <w:b/>
        </w:rPr>
        <w:t>Собеседование по задачам</w:t>
      </w:r>
    </w:p>
    <w:p w14:paraId="51C5A805" w14:textId="77777777" w:rsidR="009211EF" w:rsidRPr="00702FBF" w:rsidRDefault="009211EF" w:rsidP="009211EF">
      <w:pPr>
        <w:spacing w:line="276" w:lineRule="auto"/>
        <w:jc w:val="both"/>
        <w:rPr>
          <w:bCs/>
        </w:rPr>
      </w:pPr>
      <w:r>
        <w:t>О</w:t>
      </w:r>
      <w:r w:rsidRPr="00702FBF">
        <w:t xml:space="preserve">бучающийся </w:t>
      </w:r>
      <w:r>
        <w:t xml:space="preserve">выбирает и </w:t>
      </w:r>
      <w:r w:rsidRPr="00702FBF">
        <w:t xml:space="preserve">решает ситуационную задачу, по которой далее проводится устное собеседование и </w:t>
      </w:r>
      <w:r>
        <w:t xml:space="preserve">оценивается </w:t>
      </w:r>
      <w:r w:rsidRPr="00702FBF">
        <w:t xml:space="preserve">способность к принятию оптимальных вариантов решения в сложившейся </w:t>
      </w:r>
      <w:proofErr w:type="spellStart"/>
      <w:proofErr w:type="gramStart"/>
      <w:r w:rsidRPr="00702FBF">
        <w:t>ситуации.</w:t>
      </w:r>
      <w:r w:rsidRPr="00702FBF">
        <w:rPr>
          <w:bCs/>
        </w:rPr>
        <w:t>Устное</w:t>
      </w:r>
      <w:proofErr w:type="spellEnd"/>
      <w:proofErr w:type="gramEnd"/>
      <w:r w:rsidRPr="00702FBF">
        <w:rPr>
          <w:bCs/>
        </w:rPr>
        <w:t xml:space="preserve"> собеседование позволяет оценить уровень сформированности универсальных и профессиональных компетенций в соответствии с требованиями ФГОС ВО. </w:t>
      </w:r>
    </w:p>
    <w:p w14:paraId="26CBB8A9" w14:textId="77777777" w:rsidR="009211EF" w:rsidRDefault="009211EF" w:rsidP="009211EF">
      <w:pPr>
        <w:autoSpaceDE w:val="0"/>
        <w:autoSpaceDN w:val="0"/>
        <w:adjustRightInd w:val="0"/>
        <w:spacing w:line="276" w:lineRule="auto"/>
        <w:jc w:val="both"/>
      </w:pPr>
      <w:r w:rsidRPr="00702FBF">
        <w:t>Пример ситуационной задачи</w:t>
      </w:r>
    </w:p>
    <w:p w14:paraId="7077F3FF" w14:textId="77777777" w:rsidR="009211EF" w:rsidRDefault="009211EF" w:rsidP="009211EF">
      <w:pPr>
        <w:spacing w:line="276" w:lineRule="auto"/>
        <w:jc w:val="both"/>
        <w:rPr>
          <w:b/>
        </w:rPr>
      </w:pPr>
      <w:r>
        <w:rPr>
          <w:b/>
        </w:rPr>
        <w:t>ЗАДАЧА 1</w:t>
      </w:r>
    </w:p>
    <w:p w14:paraId="44D87E37" w14:textId="77777777" w:rsidR="009211EF" w:rsidRPr="0094282D" w:rsidRDefault="009211EF" w:rsidP="009211EF">
      <w:pPr>
        <w:spacing w:line="276" w:lineRule="auto"/>
        <w:jc w:val="both"/>
      </w:pPr>
      <w:r w:rsidRPr="0094282D">
        <w:t xml:space="preserve">Больная П., </w:t>
      </w:r>
      <w:smartTag w:uri="urn:schemas-microsoft-com:office:smarttags" w:element="metricconverter">
        <w:smartTagPr>
          <w:attr w:name="ProductID" w:val="44 г"/>
        </w:smartTagPr>
        <w:r w:rsidRPr="0094282D">
          <w:t>44 г</w:t>
        </w:r>
      </w:smartTag>
      <w:r w:rsidRPr="0094282D">
        <w:t xml:space="preserve">. жалуется на ноющую боль в эпигастральной области натощак и через 1-1,5 ч. после приема пищи, без иррадиации. Ночных болей нет. Принимает маалокс с положительным эффектом. </w:t>
      </w:r>
    </w:p>
    <w:p w14:paraId="406ED222" w14:textId="77777777" w:rsidR="009211EF" w:rsidRPr="0094282D" w:rsidRDefault="009211EF" w:rsidP="009211EF">
      <w:pPr>
        <w:spacing w:line="276" w:lineRule="auto"/>
        <w:jc w:val="both"/>
      </w:pPr>
      <w:r w:rsidRPr="0094282D">
        <w:t xml:space="preserve">В анамнезе – язвенная болезнь 12-перстной кишки однократно в возрасте 23 лет, без последующих рецидивов. Боли в эпигастрии – в течение года. Последние 3 месяца </w:t>
      </w:r>
      <w:proofErr w:type="gramStart"/>
      <w:r w:rsidRPr="0094282D">
        <w:t>-  регулярно</w:t>
      </w:r>
      <w:proofErr w:type="gramEnd"/>
      <w:r w:rsidRPr="0094282D">
        <w:t>. Страдает поясничным остеохондрозом с частыми обострениями. Принимает НПВС курсами 2-3 раза в год.</w:t>
      </w:r>
    </w:p>
    <w:p w14:paraId="76802722" w14:textId="77777777" w:rsidR="009211EF" w:rsidRPr="0094282D" w:rsidRDefault="009211EF" w:rsidP="009211EF">
      <w:pPr>
        <w:spacing w:line="276" w:lineRule="auto"/>
        <w:jc w:val="both"/>
        <w:rPr>
          <w:bCs/>
          <w:iCs/>
        </w:rPr>
      </w:pPr>
      <w:r w:rsidRPr="0094282D">
        <w:t xml:space="preserve">       Выполнена ЭГДС: </w:t>
      </w:r>
      <w:r w:rsidRPr="0094282D">
        <w:rPr>
          <w:bCs/>
          <w:iCs/>
        </w:rPr>
        <w:t xml:space="preserve">Пищевод свободно проходим. Кардия смыкается. Желудок расправился воздухом. В антральном отделе желудка слизистая гиперемирована. </w:t>
      </w:r>
      <w:proofErr w:type="spellStart"/>
      <w:r w:rsidRPr="0094282D">
        <w:rPr>
          <w:bCs/>
          <w:iCs/>
        </w:rPr>
        <w:t>Хелпил</w:t>
      </w:r>
      <w:proofErr w:type="spellEnd"/>
      <w:r w:rsidRPr="0094282D">
        <w:rPr>
          <w:bCs/>
          <w:iCs/>
        </w:rPr>
        <w:t xml:space="preserve">-тест (+). Привратник смыкаем. </w:t>
      </w:r>
      <w:r w:rsidRPr="0094282D">
        <w:rPr>
          <w:bCs/>
          <w:iCs/>
          <w:lang w:val="en-US"/>
        </w:rPr>
        <w:t>Bd</w:t>
      </w:r>
      <w:r w:rsidRPr="0094282D">
        <w:rPr>
          <w:bCs/>
          <w:iCs/>
        </w:rPr>
        <w:t xml:space="preserve"> – без особенностей.</w:t>
      </w:r>
    </w:p>
    <w:p w14:paraId="2D6A39D1" w14:textId="77777777" w:rsidR="009211EF" w:rsidRPr="0094282D" w:rsidRDefault="009211EF" w:rsidP="009211EF">
      <w:pPr>
        <w:numPr>
          <w:ilvl w:val="0"/>
          <w:numId w:val="161"/>
        </w:numPr>
        <w:spacing w:line="276" w:lineRule="auto"/>
        <w:jc w:val="both"/>
        <w:rPr>
          <w:bCs/>
          <w:iCs/>
        </w:rPr>
      </w:pPr>
      <w:r w:rsidRPr="0094282D">
        <w:rPr>
          <w:bCs/>
          <w:iCs/>
        </w:rPr>
        <w:t xml:space="preserve">Сформулируйте </w:t>
      </w:r>
      <w:r>
        <w:rPr>
          <w:bCs/>
          <w:iCs/>
        </w:rPr>
        <w:t xml:space="preserve">клинический </w:t>
      </w:r>
      <w:r w:rsidRPr="0094282D">
        <w:rPr>
          <w:bCs/>
          <w:iCs/>
        </w:rPr>
        <w:t>диагноз</w:t>
      </w:r>
    </w:p>
    <w:p w14:paraId="5F38C125" w14:textId="77777777" w:rsidR="009211EF" w:rsidRPr="0094282D" w:rsidRDefault="009211EF" w:rsidP="009211EF">
      <w:pPr>
        <w:numPr>
          <w:ilvl w:val="0"/>
          <w:numId w:val="161"/>
        </w:numPr>
        <w:spacing w:line="276" w:lineRule="auto"/>
        <w:jc w:val="both"/>
        <w:rPr>
          <w:bCs/>
          <w:iCs/>
        </w:rPr>
      </w:pPr>
      <w:r w:rsidRPr="0094282D">
        <w:rPr>
          <w:bCs/>
          <w:iCs/>
        </w:rPr>
        <w:t xml:space="preserve">По какому синдрому и с какими заболеваниями необходимо провести дифференциальный диагноз? </w:t>
      </w:r>
    </w:p>
    <w:p w14:paraId="1F568774" w14:textId="77777777" w:rsidR="009211EF" w:rsidRPr="0094282D" w:rsidRDefault="009211EF" w:rsidP="009211EF">
      <w:pPr>
        <w:numPr>
          <w:ilvl w:val="0"/>
          <w:numId w:val="161"/>
        </w:numPr>
        <w:spacing w:line="276" w:lineRule="auto"/>
        <w:jc w:val="both"/>
        <w:rPr>
          <w:bCs/>
          <w:iCs/>
        </w:rPr>
      </w:pPr>
      <w:r w:rsidRPr="0094282D">
        <w:rPr>
          <w:bCs/>
          <w:iCs/>
        </w:rPr>
        <w:t xml:space="preserve">Назначьте необходимое </w:t>
      </w:r>
      <w:r>
        <w:rPr>
          <w:bCs/>
          <w:iCs/>
        </w:rPr>
        <w:t>до</w:t>
      </w:r>
      <w:r w:rsidRPr="0094282D">
        <w:rPr>
          <w:bCs/>
          <w:iCs/>
        </w:rPr>
        <w:t>обследование</w:t>
      </w:r>
    </w:p>
    <w:p w14:paraId="55972CE7" w14:textId="77777777" w:rsidR="009211EF" w:rsidRPr="0094282D" w:rsidRDefault="009211EF" w:rsidP="009211EF">
      <w:pPr>
        <w:numPr>
          <w:ilvl w:val="0"/>
          <w:numId w:val="161"/>
        </w:numPr>
        <w:spacing w:line="276" w:lineRule="auto"/>
        <w:jc w:val="both"/>
        <w:rPr>
          <w:bCs/>
          <w:iCs/>
        </w:rPr>
      </w:pPr>
      <w:r w:rsidRPr="0094282D">
        <w:rPr>
          <w:bCs/>
          <w:iCs/>
        </w:rPr>
        <w:t>Назначьте лечение</w:t>
      </w:r>
    </w:p>
    <w:p w14:paraId="23A289DD" w14:textId="77777777" w:rsidR="009211EF" w:rsidRDefault="009211EF" w:rsidP="009211EF">
      <w:pPr>
        <w:spacing w:line="276" w:lineRule="auto"/>
        <w:jc w:val="both"/>
        <w:rPr>
          <w:b/>
          <w:bCs/>
        </w:rPr>
      </w:pPr>
    </w:p>
    <w:p w14:paraId="2D8FA500" w14:textId="77777777" w:rsidR="009211EF" w:rsidRPr="00527731" w:rsidRDefault="009211EF" w:rsidP="009211EF">
      <w:pPr>
        <w:spacing w:line="276" w:lineRule="auto"/>
        <w:jc w:val="both"/>
      </w:pPr>
      <w:r w:rsidRPr="00527731">
        <w:rPr>
          <w:b/>
          <w:bCs/>
        </w:rPr>
        <w:t>6. Перечень ресурсов информационно-телекоммуникационной среды «Интернет», необходимых для освоения содержания темы:</w:t>
      </w:r>
    </w:p>
    <w:p w14:paraId="7AB9AFF0" w14:textId="77777777" w:rsidR="009211EF" w:rsidRPr="00527731" w:rsidRDefault="009211EF" w:rsidP="009211EF">
      <w:pPr>
        <w:spacing w:line="276" w:lineRule="auto"/>
        <w:jc w:val="both"/>
      </w:pPr>
      <w:r w:rsidRPr="00527731">
        <w:rPr>
          <w:bCs/>
        </w:rPr>
        <w:t xml:space="preserve">1. </w:t>
      </w:r>
      <w:hyperlink r:id="rId52" w:history="1">
        <w:r w:rsidRPr="00527731">
          <w:rPr>
            <w:rStyle w:val="ac"/>
            <w:lang w:val="en-US"/>
          </w:rPr>
          <w:t>http</w:t>
        </w:r>
        <w:r w:rsidRPr="00527731">
          <w:rPr>
            <w:rStyle w:val="ac"/>
          </w:rPr>
          <w:t>://</w:t>
        </w:r>
        <w:r w:rsidRPr="00527731">
          <w:rPr>
            <w:rStyle w:val="ac"/>
            <w:lang w:val="en-US"/>
          </w:rPr>
          <w:t>www</w:t>
        </w:r>
        <w:r w:rsidRPr="00527731">
          <w:rPr>
            <w:rStyle w:val="ac"/>
          </w:rPr>
          <w:t>.</w:t>
        </w:r>
        <w:r w:rsidRPr="00527731">
          <w:rPr>
            <w:rStyle w:val="ac"/>
            <w:lang w:val="en-US"/>
          </w:rPr>
          <w:t>gastro</w:t>
        </w:r>
        <w:r w:rsidRPr="00527731">
          <w:rPr>
            <w:rStyle w:val="ac"/>
          </w:rPr>
          <w:t>.</w:t>
        </w:r>
        <w:r w:rsidRPr="00527731">
          <w:rPr>
            <w:rStyle w:val="ac"/>
            <w:lang w:val="en-US"/>
          </w:rPr>
          <w:t>ru</w:t>
        </w:r>
      </w:hyperlink>
      <w:r w:rsidRPr="00527731">
        <w:rPr>
          <w:bCs/>
        </w:rPr>
        <w:t xml:space="preserve">и </w:t>
      </w:r>
      <w:hyperlink r:id="rId53" w:history="1">
        <w:r w:rsidRPr="00527731">
          <w:rPr>
            <w:rStyle w:val="ac"/>
          </w:rPr>
          <w:t>https://cr.minzdrav.gov.ru/rubricator</w:t>
        </w:r>
      </w:hyperlink>
      <w:r w:rsidRPr="00527731">
        <w:rPr>
          <w:bCs/>
        </w:rPr>
        <w:t>– действующие Клинические рекомендации Российской гастроэнтерологической ассоциации (РГА):</w:t>
      </w:r>
    </w:p>
    <w:p w14:paraId="409F7A35" w14:textId="77777777" w:rsidR="009211EF" w:rsidRPr="00527731" w:rsidRDefault="009211EF" w:rsidP="009211EF">
      <w:pPr>
        <w:widowControl w:val="0"/>
        <w:tabs>
          <w:tab w:val="left" w:leader="dot" w:pos="7721"/>
        </w:tabs>
        <w:autoSpaceDE w:val="0"/>
        <w:autoSpaceDN w:val="0"/>
        <w:adjustRightInd w:val="0"/>
        <w:spacing w:line="276" w:lineRule="auto"/>
        <w:jc w:val="both"/>
        <w:outlineLvl w:val="0"/>
        <w:rPr>
          <w:rStyle w:val="ac"/>
          <w:bCs/>
        </w:rPr>
      </w:pPr>
      <w:r w:rsidRPr="00527731">
        <w:t xml:space="preserve">2. </w:t>
      </w:r>
      <w:hyperlink r:id="rId54" w:history="1">
        <w:r w:rsidRPr="00527731">
          <w:rPr>
            <w:rStyle w:val="ac"/>
          </w:rPr>
          <w:t>https://edu.nsmu.ru/course/view.php?id=1941</w:t>
        </w:r>
      </w:hyperlink>
      <w:r w:rsidRPr="00527731">
        <w:rPr>
          <w:bCs/>
        </w:rPr>
        <w:t xml:space="preserve"> - Электронный курс 5-6 курс Лечебное дело «Госпитальная терапия», модуль «Гастроэнтерология». </w:t>
      </w:r>
    </w:p>
    <w:p w14:paraId="41200C02" w14:textId="77777777" w:rsidR="009211EF" w:rsidRPr="00527731" w:rsidRDefault="009211EF" w:rsidP="009211EF">
      <w:pPr>
        <w:spacing w:line="276" w:lineRule="auto"/>
        <w:jc w:val="both"/>
      </w:pPr>
    </w:p>
    <w:p w14:paraId="057990E1" w14:textId="77777777" w:rsidR="009211EF" w:rsidRPr="00527731" w:rsidRDefault="009211EF" w:rsidP="009211EF">
      <w:pPr>
        <w:shd w:val="clear" w:color="auto" w:fill="FFFFFF"/>
        <w:tabs>
          <w:tab w:val="left" w:leader="dot" w:pos="7721"/>
        </w:tabs>
        <w:spacing w:line="276" w:lineRule="auto"/>
        <w:ind w:right="-5"/>
        <w:contextualSpacing/>
        <w:jc w:val="both"/>
        <w:outlineLvl w:val="0"/>
        <w:rPr>
          <w:b/>
          <w:bCs/>
        </w:rPr>
      </w:pPr>
      <w:r w:rsidRPr="00527731">
        <w:rPr>
          <w:b/>
          <w:bCs/>
        </w:rPr>
        <w:t>7. Перечень программного обеспечения и информационных справочных систем, специализированных программ, необходимых для освоения темы</w:t>
      </w:r>
    </w:p>
    <w:p w14:paraId="23B7CDA6" w14:textId="77777777" w:rsidR="009211EF" w:rsidRPr="00527731" w:rsidRDefault="009211EF" w:rsidP="009211EF">
      <w:pPr>
        <w:spacing w:line="276" w:lineRule="auto"/>
        <w:jc w:val="both"/>
      </w:pPr>
      <w:r w:rsidRPr="00527731">
        <w:t xml:space="preserve">При осуществлении образовательного процесса студентами и профессорско-преподавательским составом используются следующее программное обеспечение: операционная система - MS Windows различных версий; офисный пакет - MS Office 2007. </w:t>
      </w:r>
      <w:r w:rsidRPr="00527731">
        <w:rPr>
          <w:lang w:val="en-US"/>
        </w:rPr>
        <w:t xml:space="preserve">MS Win Starter 7. MS Windows Prof 7 </w:t>
      </w:r>
      <w:proofErr w:type="spellStart"/>
      <w:r w:rsidRPr="00527731">
        <w:rPr>
          <w:lang w:val="en-US"/>
        </w:rPr>
        <w:t>Upgr</w:t>
      </w:r>
      <w:proofErr w:type="spellEnd"/>
      <w:r w:rsidRPr="00527731">
        <w:rPr>
          <w:lang w:val="en-US"/>
        </w:rPr>
        <w:t xml:space="preserve">. MS Windows Server CAL 2008 Device CAL. </w:t>
      </w:r>
      <w:proofErr w:type="spellStart"/>
      <w:r w:rsidRPr="00527731">
        <w:t>Номерлицензии</w:t>
      </w:r>
      <w:proofErr w:type="spellEnd"/>
      <w:r w:rsidRPr="00527731">
        <w:rPr>
          <w:lang w:val="en-US"/>
        </w:rPr>
        <w:t xml:space="preserve"> 46850049, </w:t>
      </w:r>
      <w:r w:rsidRPr="00527731">
        <w:t>бессрочно</w:t>
      </w:r>
      <w:r w:rsidRPr="00527731">
        <w:rPr>
          <w:lang w:val="en-US"/>
        </w:rPr>
        <w:t xml:space="preserve">, Kaspersky endpoint Security. </w:t>
      </w:r>
      <w:proofErr w:type="spellStart"/>
      <w:r w:rsidRPr="00527731">
        <w:t>Номерлицензии</w:t>
      </w:r>
      <w:proofErr w:type="spellEnd"/>
      <w:r w:rsidRPr="00527731">
        <w:rPr>
          <w:lang w:val="en-US"/>
        </w:rPr>
        <w:t xml:space="preserve"> 26FE-191125-134819-1-8403. </w:t>
      </w:r>
      <w:proofErr w:type="spellStart"/>
      <w:r w:rsidRPr="00527731">
        <w:t>Срокдействиядо</w:t>
      </w:r>
      <w:proofErr w:type="spellEnd"/>
      <w:r w:rsidRPr="00527731">
        <w:rPr>
          <w:lang w:val="en-US"/>
        </w:rPr>
        <w:t xml:space="preserve"> 05.12.2021 </w:t>
      </w:r>
      <w:r w:rsidRPr="00527731">
        <w:t>г</w:t>
      </w:r>
      <w:r w:rsidRPr="00527731">
        <w:rPr>
          <w:lang w:val="en-US"/>
        </w:rPr>
        <w:t xml:space="preserve">. </w:t>
      </w:r>
      <w:proofErr w:type="spellStart"/>
      <w:r w:rsidRPr="00527731">
        <w:rPr>
          <w:lang w:val="en-US"/>
        </w:rPr>
        <w:t>Radmin</w:t>
      </w:r>
      <w:proofErr w:type="spellEnd"/>
      <w:r w:rsidRPr="00527731">
        <w:rPr>
          <w:lang w:val="en-US"/>
        </w:rPr>
        <w:t xml:space="preserve"> Viewer 3. </w:t>
      </w:r>
      <w:proofErr w:type="spellStart"/>
      <w:r w:rsidRPr="00527731">
        <w:t>Radmin</w:t>
      </w:r>
      <w:proofErr w:type="spellEnd"/>
      <w:r w:rsidRPr="00527731">
        <w:t xml:space="preserve"> Server 3. </w:t>
      </w:r>
      <w:r w:rsidRPr="00527731">
        <w:lastRenderedPageBreak/>
        <w:t xml:space="preserve">Номер документа 11001793. </w:t>
      </w:r>
      <w:proofErr w:type="spellStart"/>
      <w:r w:rsidRPr="00527731">
        <w:t>Trafficinspector</w:t>
      </w:r>
      <w:proofErr w:type="spellEnd"/>
      <w:r w:rsidRPr="00527731">
        <w:t>. Лицензионное соглашение № 1051-08 от 10.04.2008, бессрочно</w:t>
      </w:r>
    </w:p>
    <w:p w14:paraId="5D591ED6" w14:textId="77777777" w:rsidR="009211EF" w:rsidRDefault="009211EF" w:rsidP="009211EF">
      <w:pPr>
        <w:spacing w:after="200" w:line="276" w:lineRule="auto"/>
        <w:rPr>
          <w:b/>
        </w:rPr>
      </w:pPr>
      <w:r>
        <w:rPr>
          <w:b/>
        </w:rPr>
        <w:br w:type="page"/>
      </w:r>
    </w:p>
    <w:p w14:paraId="3A0703DD" w14:textId="77777777" w:rsidR="008D1503" w:rsidRDefault="008D1503"/>
    <w:sectPr w:rsidR="008D15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C5F0D43"/>
    <w:multiLevelType w:val="multilevel"/>
    <w:tmpl w:val="9C5F0D43"/>
    <w:lvl w:ilvl="0">
      <w:start w:val="1"/>
      <w:numFmt w:val="decimal"/>
      <w:lvlText w:val="%1."/>
      <w:lvlJc w:val="left"/>
      <w:pPr>
        <w:tabs>
          <w:tab w:val="left" w:pos="425"/>
        </w:tabs>
        <w:ind w:left="425" w:firstLine="655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1375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left"/>
      <w:pPr>
        <w:tabs>
          <w:tab w:val="left" w:pos="425"/>
        </w:tabs>
        <w:ind w:left="425" w:firstLine="2095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2815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3535"/>
      </w:pPr>
      <w:rPr>
        <w:rFonts w:ascii="Courier New" w:hAnsi="Courier New" w:hint="default"/>
      </w:rPr>
    </w:lvl>
    <w:lvl w:ilvl="5">
      <w:start w:val="1"/>
      <w:numFmt w:val="lowerRoman"/>
      <w:lvlText w:val="%6."/>
      <w:lvlJc w:val="left"/>
      <w:pPr>
        <w:tabs>
          <w:tab w:val="left" w:pos="425"/>
        </w:tabs>
        <w:ind w:left="425" w:firstLine="4255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4975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5695"/>
      </w:pPr>
      <w:rPr>
        <w:rFonts w:ascii="Courier New" w:hAnsi="Courier New" w:hint="default"/>
      </w:rPr>
    </w:lvl>
    <w:lvl w:ilvl="8">
      <w:start w:val="1"/>
      <w:numFmt w:val="lowerRoman"/>
      <w:lvlText w:val="%9."/>
      <w:lvlJc w:val="left"/>
      <w:pPr>
        <w:tabs>
          <w:tab w:val="left" w:pos="425"/>
        </w:tabs>
        <w:ind w:left="425" w:firstLine="6415"/>
      </w:pPr>
      <w:rPr>
        <w:rFonts w:ascii="Wingdings" w:hAnsi="Wingdings" w:hint="default"/>
      </w:rPr>
    </w:lvl>
  </w:abstractNum>
  <w:abstractNum w:abstractNumId="1" w15:restartNumberingAfterBreak="0">
    <w:nsid w:val="DC7F59C5"/>
    <w:multiLevelType w:val="singleLevel"/>
    <w:tmpl w:val="DC7F59C5"/>
    <w:lvl w:ilvl="0">
      <w:start w:val="3"/>
      <w:numFmt w:val="decimal"/>
      <w:suff w:val="space"/>
      <w:lvlText w:val="%1."/>
      <w:lvlJc w:val="left"/>
    </w:lvl>
  </w:abstractNum>
  <w:abstractNum w:abstractNumId="2" w15:restartNumberingAfterBreak="0">
    <w:nsid w:val="E2D877AE"/>
    <w:multiLevelType w:val="singleLevel"/>
    <w:tmpl w:val="E2D877AE"/>
    <w:lvl w:ilvl="0">
      <w:start w:val="4"/>
      <w:numFmt w:val="decimal"/>
      <w:suff w:val="space"/>
      <w:lvlText w:val="%1."/>
      <w:lvlJc w:val="left"/>
      <w:pPr>
        <w:ind w:left="0"/>
      </w:pPr>
      <w:rPr>
        <w:rFonts w:hint="default"/>
        <w:b w:val="0"/>
        <w:bCs w:val="0"/>
        <w:color w:val="auto"/>
      </w:rPr>
    </w:lvl>
  </w:abstractNum>
  <w:abstractNum w:abstractNumId="3" w15:restartNumberingAfterBreak="0">
    <w:nsid w:val="E74D7DAA"/>
    <w:multiLevelType w:val="singleLevel"/>
    <w:tmpl w:val="E74D7DAA"/>
    <w:lvl w:ilvl="0">
      <w:start w:val="1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4" w15:restartNumberingAfterBreak="0">
    <w:nsid w:val="003B16A5"/>
    <w:multiLevelType w:val="hybridMultilevel"/>
    <w:tmpl w:val="65EA4F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5B347B"/>
    <w:multiLevelType w:val="hybridMultilevel"/>
    <w:tmpl w:val="23A02C46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C629EE"/>
    <w:multiLevelType w:val="hybridMultilevel"/>
    <w:tmpl w:val="B30C774E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2024584"/>
    <w:multiLevelType w:val="hybridMultilevel"/>
    <w:tmpl w:val="5EC8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33C4BC2"/>
    <w:multiLevelType w:val="hybridMultilevel"/>
    <w:tmpl w:val="665EA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4B587B"/>
    <w:multiLevelType w:val="hybridMultilevel"/>
    <w:tmpl w:val="40DED5C4"/>
    <w:lvl w:ilvl="0" w:tplc="04190003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469609B"/>
    <w:multiLevelType w:val="hybridMultilevel"/>
    <w:tmpl w:val="D90A1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BA7574"/>
    <w:multiLevelType w:val="hybridMultilevel"/>
    <w:tmpl w:val="5114C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53B5494"/>
    <w:multiLevelType w:val="hybridMultilevel"/>
    <w:tmpl w:val="D3B091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54C71D1"/>
    <w:multiLevelType w:val="hybridMultilevel"/>
    <w:tmpl w:val="5EC8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5972AA6"/>
    <w:multiLevelType w:val="hybridMultilevel"/>
    <w:tmpl w:val="E0A6D7CA"/>
    <w:lvl w:ilvl="0" w:tplc="D99CE742">
      <w:start w:val="1"/>
      <w:numFmt w:val="russianUpp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06CFD251"/>
    <w:multiLevelType w:val="singleLevel"/>
    <w:tmpl w:val="06CFD251"/>
    <w:lvl w:ilvl="0">
      <w:start w:val="1"/>
      <w:numFmt w:val="decimal"/>
      <w:suff w:val="space"/>
      <w:lvlText w:val="%1."/>
      <w:lvlJc w:val="left"/>
    </w:lvl>
  </w:abstractNum>
  <w:abstractNum w:abstractNumId="16" w15:restartNumberingAfterBreak="0">
    <w:nsid w:val="06E956DC"/>
    <w:multiLevelType w:val="hybridMultilevel"/>
    <w:tmpl w:val="C67C1E0E"/>
    <w:lvl w:ilvl="0" w:tplc="0419000F">
      <w:start w:val="1"/>
      <w:numFmt w:val="decimal"/>
      <w:lvlText w:val="%1."/>
      <w:lvlJc w:val="left"/>
      <w:pPr>
        <w:ind w:left="27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97324F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09B22AC5"/>
    <w:multiLevelType w:val="hybridMultilevel"/>
    <w:tmpl w:val="5EC8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A2B54FC"/>
    <w:multiLevelType w:val="hybridMultilevel"/>
    <w:tmpl w:val="65FC09C6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0A8245C8"/>
    <w:multiLevelType w:val="hybridMultilevel"/>
    <w:tmpl w:val="9D1002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0B795E8B"/>
    <w:multiLevelType w:val="hybridMultilevel"/>
    <w:tmpl w:val="87067F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3D2678"/>
    <w:multiLevelType w:val="hybridMultilevel"/>
    <w:tmpl w:val="1172C8C4"/>
    <w:lvl w:ilvl="0" w:tplc="04190003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DCA2975"/>
    <w:multiLevelType w:val="hybridMultilevel"/>
    <w:tmpl w:val="3412FFEC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E2D172F"/>
    <w:multiLevelType w:val="hybridMultilevel"/>
    <w:tmpl w:val="D76AAFE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0070EDD"/>
    <w:multiLevelType w:val="hybridMultilevel"/>
    <w:tmpl w:val="E71EF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0665DF6"/>
    <w:multiLevelType w:val="hybridMultilevel"/>
    <w:tmpl w:val="C1FA0F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0AD6F52"/>
    <w:multiLevelType w:val="hybridMultilevel"/>
    <w:tmpl w:val="60D8D0DC"/>
    <w:lvl w:ilvl="0" w:tplc="0EBE138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0FF4875"/>
    <w:multiLevelType w:val="hybridMultilevel"/>
    <w:tmpl w:val="C4B256BC"/>
    <w:lvl w:ilvl="0" w:tplc="D910BE8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127B38C5"/>
    <w:multiLevelType w:val="hybridMultilevel"/>
    <w:tmpl w:val="574A2D72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663AAC"/>
    <w:multiLevelType w:val="multilevel"/>
    <w:tmpl w:val="EF1CB2E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2"/>
      <w:numFmt w:val="decimal"/>
      <w:isLgl/>
      <w:lvlText w:val="%1.%2."/>
      <w:lvlJc w:val="left"/>
      <w:pPr>
        <w:ind w:left="689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31" w15:restartNumberingAfterBreak="0">
    <w:nsid w:val="1C6B6F1B"/>
    <w:multiLevelType w:val="hybridMultilevel"/>
    <w:tmpl w:val="65D2899E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D143BF5"/>
    <w:multiLevelType w:val="hybridMultilevel"/>
    <w:tmpl w:val="D59C5A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1D336BF8"/>
    <w:multiLevelType w:val="hybridMultilevel"/>
    <w:tmpl w:val="65FC09C6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1DC004DD"/>
    <w:multiLevelType w:val="hybridMultilevel"/>
    <w:tmpl w:val="8AE4C2CC"/>
    <w:lvl w:ilvl="0" w:tplc="0419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35" w15:restartNumberingAfterBreak="0">
    <w:nsid w:val="20730935"/>
    <w:multiLevelType w:val="hybridMultilevel"/>
    <w:tmpl w:val="109A5A78"/>
    <w:lvl w:ilvl="0" w:tplc="C8446B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213D60A6"/>
    <w:multiLevelType w:val="hybridMultilevel"/>
    <w:tmpl w:val="039EFE36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13E787D"/>
    <w:multiLevelType w:val="hybridMultilevel"/>
    <w:tmpl w:val="3A206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20B342A"/>
    <w:multiLevelType w:val="hybridMultilevel"/>
    <w:tmpl w:val="5EC8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2526329"/>
    <w:multiLevelType w:val="hybridMultilevel"/>
    <w:tmpl w:val="65FC09C6"/>
    <w:lvl w:ilvl="0" w:tplc="3A5C34B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22CA54CE"/>
    <w:multiLevelType w:val="hybridMultilevel"/>
    <w:tmpl w:val="474EFB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2F01707"/>
    <w:multiLevelType w:val="hybridMultilevel"/>
    <w:tmpl w:val="D450BA7C"/>
    <w:lvl w:ilvl="0" w:tplc="21B0C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230B0659"/>
    <w:multiLevelType w:val="hybridMultilevel"/>
    <w:tmpl w:val="3EE896A2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3C7000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3D55A25"/>
    <w:multiLevelType w:val="hybridMultilevel"/>
    <w:tmpl w:val="B44C62B4"/>
    <w:lvl w:ilvl="0" w:tplc="0BAC00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24520691"/>
    <w:multiLevelType w:val="hybridMultilevel"/>
    <w:tmpl w:val="0E2AC2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49C3F0B"/>
    <w:multiLevelType w:val="hybridMultilevel"/>
    <w:tmpl w:val="91DC1DDA"/>
    <w:lvl w:ilvl="0" w:tplc="F2320C48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5957E9B"/>
    <w:multiLevelType w:val="hybridMultilevel"/>
    <w:tmpl w:val="AEF479D4"/>
    <w:lvl w:ilvl="0" w:tplc="04190003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26565E1A"/>
    <w:multiLevelType w:val="hybridMultilevel"/>
    <w:tmpl w:val="65FC09C6"/>
    <w:lvl w:ilvl="0" w:tplc="3A5C34B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282602CD"/>
    <w:multiLevelType w:val="hybridMultilevel"/>
    <w:tmpl w:val="505689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8EB6F00"/>
    <w:multiLevelType w:val="hybridMultilevel"/>
    <w:tmpl w:val="399C6F86"/>
    <w:lvl w:ilvl="0" w:tplc="2A86D958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29ED1717"/>
    <w:multiLevelType w:val="hybridMultilevel"/>
    <w:tmpl w:val="45B463F0"/>
    <w:lvl w:ilvl="0" w:tplc="46302C92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1" w15:restartNumberingAfterBreak="0">
    <w:nsid w:val="2B1D34D2"/>
    <w:multiLevelType w:val="hybridMultilevel"/>
    <w:tmpl w:val="1684465E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C9F0DD1"/>
    <w:multiLevelType w:val="hybridMultilevel"/>
    <w:tmpl w:val="5EC8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D4D0DB1"/>
    <w:multiLevelType w:val="hybridMultilevel"/>
    <w:tmpl w:val="C2002A92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4" w15:restartNumberingAfterBreak="0">
    <w:nsid w:val="2E576F86"/>
    <w:multiLevelType w:val="hybridMultilevel"/>
    <w:tmpl w:val="814CAB44"/>
    <w:lvl w:ilvl="0" w:tplc="F2320C48">
      <w:start w:val="1"/>
      <w:numFmt w:val="decimal"/>
      <w:lvlText w:val="%1."/>
      <w:lvlJc w:val="left"/>
      <w:pPr>
        <w:ind w:left="1080" w:hanging="360"/>
      </w:pPr>
      <w:rPr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2E9A0AEE"/>
    <w:multiLevelType w:val="hybridMultilevel"/>
    <w:tmpl w:val="F842A894"/>
    <w:lvl w:ilvl="0" w:tplc="2A86D958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317E5EC4"/>
    <w:multiLevelType w:val="hybridMultilevel"/>
    <w:tmpl w:val="53D48796"/>
    <w:lvl w:ilvl="0" w:tplc="0EBE138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1F37242"/>
    <w:multiLevelType w:val="hybridMultilevel"/>
    <w:tmpl w:val="665EA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2CE5943"/>
    <w:multiLevelType w:val="hybridMultilevel"/>
    <w:tmpl w:val="665EA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46F4D07"/>
    <w:multiLevelType w:val="hybridMultilevel"/>
    <w:tmpl w:val="109A5A78"/>
    <w:lvl w:ilvl="0" w:tplc="C8446B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35AB287A"/>
    <w:multiLevelType w:val="hybridMultilevel"/>
    <w:tmpl w:val="1464C226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5BC32F3"/>
    <w:multiLevelType w:val="hybridMultilevel"/>
    <w:tmpl w:val="582C12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2" w15:restartNumberingAfterBreak="0">
    <w:nsid w:val="37A5785A"/>
    <w:multiLevelType w:val="hybridMultilevel"/>
    <w:tmpl w:val="ADCAA0A6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7F86967"/>
    <w:multiLevelType w:val="hybridMultilevel"/>
    <w:tmpl w:val="8C62E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81F465A"/>
    <w:multiLevelType w:val="hybridMultilevel"/>
    <w:tmpl w:val="65FC09C6"/>
    <w:lvl w:ilvl="0" w:tplc="3A5C34B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3850147C"/>
    <w:multiLevelType w:val="hybridMultilevel"/>
    <w:tmpl w:val="11428F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38A1351E"/>
    <w:multiLevelType w:val="hybridMultilevel"/>
    <w:tmpl w:val="8E1E83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A6878FF"/>
    <w:multiLevelType w:val="hybridMultilevel"/>
    <w:tmpl w:val="5658EC7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8" w15:restartNumberingAfterBreak="0">
    <w:nsid w:val="3A965D64"/>
    <w:multiLevelType w:val="hybridMultilevel"/>
    <w:tmpl w:val="109A5A78"/>
    <w:lvl w:ilvl="0" w:tplc="C8446B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3B3D58C7"/>
    <w:multiLevelType w:val="multilevel"/>
    <w:tmpl w:val="3B3D58C7"/>
    <w:lvl w:ilvl="0">
      <w:start w:val="1"/>
      <w:numFmt w:val="bullet"/>
      <w:lvlText w:val=""/>
      <w:lvlJc w:val="left"/>
      <w:pPr>
        <w:tabs>
          <w:tab w:val="left" w:pos="1140"/>
        </w:tabs>
        <w:ind w:left="11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860"/>
        </w:tabs>
        <w:ind w:left="18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580"/>
        </w:tabs>
        <w:ind w:left="25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300"/>
        </w:tabs>
        <w:ind w:left="33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020"/>
        </w:tabs>
        <w:ind w:left="4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740"/>
        </w:tabs>
        <w:ind w:left="47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460"/>
        </w:tabs>
        <w:ind w:left="54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180"/>
        </w:tabs>
        <w:ind w:left="6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900"/>
        </w:tabs>
        <w:ind w:left="6900" w:hanging="360"/>
      </w:pPr>
      <w:rPr>
        <w:rFonts w:ascii="Wingdings" w:hAnsi="Wingdings" w:hint="default"/>
      </w:rPr>
    </w:lvl>
  </w:abstractNum>
  <w:abstractNum w:abstractNumId="70" w15:restartNumberingAfterBreak="0">
    <w:nsid w:val="3BD641AF"/>
    <w:multiLevelType w:val="hybridMultilevel"/>
    <w:tmpl w:val="109A5A78"/>
    <w:lvl w:ilvl="0" w:tplc="C8446B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3C0F4652"/>
    <w:multiLevelType w:val="hybridMultilevel"/>
    <w:tmpl w:val="5EC8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CBB220B"/>
    <w:multiLevelType w:val="hybridMultilevel"/>
    <w:tmpl w:val="109A5A78"/>
    <w:lvl w:ilvl="0" w:tplc="C8446B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3CD56E76"/>
    <w:multiLevelType w:val="hybridMultilevel"/>
    <w:tmpl w:val="1B6E8B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1A81940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3DAD5825"/>
    <w:multiLevelType w:val="hybridMultilevel"/>
    <w:tmpl w:val="8C565F0A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E6F56A2"/>
    <w:multiLevelType w:val="hybridMultilevel"/>
    <w:tmpl w:val="7896B6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17C05BE"/>
    <w:multiLevelType w:val="hybridMultilevel"/>
    <w:tmpl w:val="D80C06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418D0D0B"/>
    <w:multiLevelType w:val="hybridMultilevel"/>
    <w:tmpl w:val="19A42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44901DB3"/>
    <w:multiLevelType w:val="hybridMultilevel"/>
    <w:tmpl w:val="2A1A986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44A95387"/>
    <w:multiLevelType w:val="hybridMultilevel"/>
    <w:tmpl w:val="315E3EDE"/>
    <w:lvl w:ilvl="0" w:tplc="D4823F5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4CC7D06"/>
    <w:multiLevelType w:val="hybridMultilevel"/>
    <w:tmpl w:val="2830FF3E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516162D"/>
    <w:multiLevelType w:val="hybridMultilevel"/>
    <w:tmpl w:val="C67C1E0E"/>
    <w:lvl w:ilvl="0" w:tplc="0419000F">
      <w:start w:val="1"/>
      <w:numFmt w:val="decimal"/>
      <w:lvlText w:val="%1."/>
      <w:lvlJc w:val="left"/>
      <w:pPr>
        <w:ind w:left="27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69744BF"/>
    <w:multiLevelType w:val="hybridMultilevel"/>
    <w:tmpl w:val="37B457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 w15:restartNumberingAfterBreak="0">
    <w:nsid w:val="48052AD0"/>
    <w:multiLevelType w:val="hybridMultilevel"/>
    <w:tmpl w:val="3AFA16CC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8454C02"/>
    <w:multiLevelType w:val="hybridMultilevel"/>
    <w:tmpl w:val="65FC09C6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48953836"/>
    <w:multiLevelType w:val="hybridMultilevel"/>
    <w:tmpl w:val="5B9A8A3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8970CBD"/>
    <w:multiLevelType w:val="hybridMultilevel"/>
    <w:tmpl w:val="E18C3CB2"/>
    <w:lvl w:ilvl="0" w:tplc="C8FAC7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9F03480"/>
    <w:multiLevelType w:val="hybridMultilevel"/>
    <w:tmpl w:val="109A5A78"/>
    <w:lvl w:ilvl="0" w:tplc="C8446B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4A47541D"/>
    <w:multiLevelType w:val="hybridMultilevel"/>
    <w:tmpl w:val="49442712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B512BE3"/>
    <w:multiLevelType w:val="hybridMultilevel"/>
    <w:tmpl w:val="D2AC9D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CEC372E"/>
    <w:multiLevelType w:val="hybridMultilevel"/>
    <w:tmpl w:val="57C21E34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D4475C4"/>
    <w:multiLevelType w:val="hybridMultilevel"/>
    <w:tmpl w:val="80E2DC10"/>
    <w:lvl w:ilvl="0" w:tplc="F2320C48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4E177FD2"/>
    <w:multiLevelType w:val="hybridMultilevel"/>
    <w:tmpl w:val="DE620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EB13112"/>
    <w:multiLevelType w:val="hybridMultilevel"/>
    <w:tmpl w:val="981273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FFFFFFF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FFFFFFF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FFFFFFF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FFFFFFF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4" w15:restartNumberingAfterBreak="0">
    <w:nsid w:val="4ECD46DF"/>
    <w:multiLevelType w:val="multilevel"/>
    <w:tmpl w:val="4A4838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50614E8B"/>
    <w:multiLevelType w:val="hybridMultilevel"/>
    <w:tmpl w:val="FBB877A6"/>
    <w:lvl w:ilvl="0" w:tplc="04190003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6" w15:restartNumberingAfterBreak="0">
    <w:nsid w:val="50C83C99"/>
    <w:multiLevelType w:val="hybridMultilevel"/>
    <w:tmpl w:val="E760FAC2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15C7C25"/>
    <w:multiLevelType w:val="hybridMultilevel"/>
    <w:tmpl w:val="0E2AC2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16850D6"/>
    <w:multiLevelType w:val="multilevel"/>
    <w:tmpl w:val="516850D6"/>
    <w:lvl w:ilvl="0">
      <w:start w:val="1"/>
      <w:numFmt w:val="bullet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left" w:pos="1800"/>
        </w:tabs>
        <w:ind w:left="180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840"/>
        </w:tabs>
        <w:ind w:left="6840" w:hanging="360"/>
      </w:pPr>
      <w:rPr>
        <w:rFonts w:ascii="Wingdings" w:hAnsi="Wingdings" w:hint="default"/>
      </w:rPr>
    </w:lvl>
  </w:abstractNum>
  <w:abstractNum w:abstractNumId="99" w15:restartNumberingAfterBreak="0">
    <w:nsid w:val="526D6AC1"/>
    <w:multiLevelType w:val="hybridMultilevel"/>
    <w:tmpl w:val="4F20FF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86D9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54074D58"/>
    <w:multiLevelType w:val="hybridMultilevel"/>
    <w:tmpl w:val="CCCEAB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8541988">
      <w:start w:val="1"/>
      <w:numFmt w:val="russianUpp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4D241CA"/>
    <w:multiLevelType w:val="hybridMultilevel"/>
    <w:tmpl w:val="3B76A21C"/>
    <w:lvl w:ilvl="0" w:tplc="0419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02" w15:restartNumberingAfterBreak="0">
    <w:nsid w:val="557770F6"/>
    <w:multiLevelType w:val="hybridMultilevel"/>
    <w:tmpl w:val="5EC883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576D4BB8"/>
    <w:multiLevelType w:val="hybridMultilevel"/>
    <w:tmpl w:val="44224A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4" w15:restartNumberingAfterBreak="0">
    <w:nsid w:val="57EB27DA"/>
    <w:multiLevelType w:val="hybridMultilevel"/>
    <w:tmpl w:val="233E8B7E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58655F55"/>
    <w:multiLevelType w:val="hybridMultilevel"/>
    <w:tmpl w:val="665EA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96E085E"/>
    <w:multiLevelType w:val="hybridMultilevel"/>
    <w:tmpl w:val="7F2AFB7E"/>
    <w:lvl w:ilvl="0" w:tplc="0419000F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 w15:restartNumberingAfterBreak="0">
    <w:nsid w:val="5A8140B2"/>
    <w:multiLevelType w:val="multilevel"/>
    <w:tmpl w:val="36FE1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5ABE7145"/>
    <w:multiLevelType w:val="hybridMultilevel"/>
    <w:tmpl w:val="C67C1E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ADF5F50"/>
    <w:multiLevelType w:val="hybridMultilevel"/>
    <w:tmpl w:val="109A5A78"/>
    <w:lvl w:ilvl="0" w:tplc="C8446B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0" w15:restartNumberingAfterBreak="0">
    <w:nsid w:val="5B8D6DE9"/>
    <w:multiLevelType w:val="hybridMultilevel"/>
    <w:tmpl w:val="B68C9AA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1" w15:restartNumberingAfterBreak="0">
    <w:nsid w:val="5C8E6FEA"/>
    <w:multiLevelType w:val="hybridMultilevel"/>
    <w:tmpl w:val="8258E3E6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C9472E1"/>
    <w:multiLevelType w:val="hybridMultilevel"/>
    <w:tmpl w:val="153CF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5DE90A20"/>
    <w:multiLevelType w:val="hybridMultilevel"/>
    <w:tmpl w:val="20C81B9E"/>
    <w:lvl w:ilvl="0" w:tplc="1700B01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4" w15:restartNumberingAfterBreak="0">
    <w:nsid w:val="5E3551F1"/>
    <w:multiLevelType w:val="hybridMultilevel"/>
    <w:tmpl w:val="A4E43242"/>
    <w:lvl w:ilvl="0" w:tplc="F2320C48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7922A1E4">
      <w:numFmt w:val="bullet"/>
      <w:lvlText w:val="•"/>
      <w:lvlJc w:val="left"/>
      <w:pPr>
        <w:ind w:left="1788" w:hanging="708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E4E264F"/>
    <w:multiLevelType w:val="hybridMultilevel"/>
    <w:tmpl w:val="56347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5EE671FB"/>
    <w:multiLevelType w:val="multilevel"/>
    <w:tmpl w:val="4A4838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5F992F50"/>
    <w:multiLevelType w:val="hybridMultilevel"/>
    <w:tmpl w:val="5EC8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5FB1468C"/>
    <w:multiLevelType w:val="hybridMultilevel"/>
    <w:tmpl w:val="72104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607B20A6"/>
    <w:multiLevelType w:val="hybridMultilevel"/>
    <w:tmpl w:val="5A12F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0B840FB"/>
    <w:multiLevelType w:val="hybridMultilevel"/>
    <w:tmpl w:val="3F286FE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1" w15:restartNumberingAfterBreak="0">
    <w:nsid w:val="60BA77B2"/>
    <w:multiLevelType w:val="hybridMultilevel"/>
    <w:tmpl w:val="8D06A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610D730A"/>
    <w:multiLevelType w:val="hybridMultilevel"/>
    <w:tmpl w:val="9FBA45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1682A97"/>
    <w:multiLevelType w:val="hybridMultilevel"/>
    <w:tmpl w:val="A10010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1827E66"/>
    <w:multiLevelType w:val="hybridMultilevel"/>
    <w:tmpl w:val="30FA4EC0"/>
    <w:lvl w:ilvl="0" w:tplc="91120BFA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5" w15:restartNumberingAfterBreak="0">
    <w:nsid w:val="61B2EEF4"/>
    <w:multiLevelType w:val="multilevel"/>
    <w:tmpl w:val="61B2EEF4"/>
    <w:lvl w:ilvl="0">
      <w:start w:val="4"/>
      <w:numFmt w:val="decimal"/>
      <w:suff w:val="space"/>
      <w:lvlText w:val="%1."/>
      <w:lvlJc w:val="left"/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126" w15:restartNumberingAfterBreak="0">
    <w:nsid w:val="61EC733B"/>
    <w:multiLevelType w:val="hybridMultilevel"/>
    <w:tmpl w:val="E0384712"/>
    <w:lvl w:ilvl="0" w:tplc="FFFFFFFF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7" w15:restartNumberingAfterBreak="0">
    <w:nsid w:val="6228640D"/>
    <w:multiLevelType w:val="hybridMultilevel"/>
    <w:tmpl w:val="43F0D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625A5D5A"/>
    <w:multiLevelType w:val="hybridMultilevel"/>
    <w:tmpl w:val="D9729AA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9" w15:restartNumberingAfterBreak="0">
    <w:nsid w:val="62726A09"/>
    <w:multiLevelType w:val="hybridMultilevel"/>
    <w:tmpl w:val="59E665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0" w15:restartNumberingAfterBreak="0">
    <w:nsid w:val="62B20B97"/>
    <w:multiLevelType w:val="hybridMultilevel"/>
    <w:tmpl w:val="C67C1E0E"/>
    <w:lvl w:ilvl="0" w:tplc="0419000F">
      <w:start w:val="1"/>
      <w:numFmt w:val="decimal"/>
      <w:lvlText w:val="%1."/>
      <w:lvlJc w:val="left"/>
      <w:pPr>
        <w:ind w:left="27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3573E27"/>
    <w:multiLevelType w:val="hybridMultilevel"/>
    <w:tmpl w:val="5EC883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63770DB0"/>
    <w:multiLevelType w:val="hybridMultilevel"/>
    <w:tmpl w:val="65FC09C6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3" w15:restartNumberingAfterBreak="0">
    <w:nsid w:val="65B06B31"/>
    <w:multiLevelType w:val="hybridMultilevel"/>
    <w:tmpl w:val="292E5692"/>
    <w:lvl w:ilvl="0" w:tplc="FFFFFFFF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4" w15:restartNumberingAfterBreak="0">
    <w:nsid w:val="66592B0F"/>
    <w:multiLevelType w:val="hybridMultilevel"/>
    <w:tmpl w:val="9FBA45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678641C6"/>
    <w:multiLevelType w:val="hybridMultilevel"/>
    <w:tmpl w:val="F0DA5D9C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7AB67C0"/>
    <w:multiLevelType w:val="hybridMultilevel"/>
    <w:tmpl w:val="03DE950C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68EC6866"/>
    <w:multiLevelType w:val="hybridMultilevel"/>
    <w:tmpl w:val="A87AD244"/>
    <w:lvl w:ilvl="0" w:tplc="0419000F">
      <w:start w:val="1"/>
      <w:numFmt w:val="decimal"/>
      <w:lvlText w:val="%1."/>
      <w:lvlJc w:val="left"/>
      <w:pPr>
        <w:tabs>
          <w:tab w:val="num" w:pos="2760"/>
        </w:tabs>
        <w:ind w:left="27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38" w15:restartNumberingAfterBreak="0">
    <w:nsid w:val="695A7D1D"/>
    <w:multiLevelType w:val="hybridMultilevel"/>
    <w:tmpl w:val="1D3835F6"/>
    <w:lvl w:ilvl="0" w:tplc="0419000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6B5B4375"/>
    <w:multiLevelType w:val="hybridMultilevel"/>
    <w:tmpl w:val="48A076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8541988">
      <w:start w:val="1"/>
      <w:numFmt w:val="russianUpp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6C3A3A74"/>
    <w:multiLevelType w:val="hybridMultilevel"/>
    <w:tmpl w:val="5A004D8A"/>
    <w:lvl w:ilvl="0" w:tplc="FFFFFFFF">
      <w:start w:val="1"/>
      <w:numFmt w:val="decimal"/>
      <w:lvlText w:val="%1."/>
      <w:lvlJc w:val="left"/>
      <w:pPr>
        <w:tabs>
          <w:tab w:val="num" w:pos="2760"/>
        </w:tabs>
        <w:ind w:left="27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41" w15:restartNumberingAfterBreak="0">
    <w:nsid w:val="6C5671D9"/>
    <w:multiLevelType w:val="hybridMultilevel"/>
    <w:tmpl w:val="5EC883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6D1C28EA"/>
    <w:multiLevelType w:val="hybridMultilevel"/>
    <w:tmpl w:val="A5926CD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43" w15:restartNumberingAfterBreak="0">
    <w:nsid w:val="6DE54150"/>
    <w:multiLevelType w:val="hybridMultilevel"/>
    <w:tmpl w:val="07C21E0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75C778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4" w15:restartNumberingAfterBreak="0">
    <w:nsid w:val="6E916DF0"/>
    <w:multiLevelType w:val="hybridMultilevel"/>
    <w:tmpl w:val="E4C03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6FB119E1"/>
    <w:multiLevelType w:val="hybridMultilevel"/>
    <w:tmpl w:val="518031D4"/>
    <w:lvl w:ilvl="0" w:tplc="1B3C4C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0A526F8"/>
    <w:multiLevelType w:val="hybridMultilevel"/>
    <w:tmpl w:val="5F5818D0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1C01ECC"/>
    <w:multiLevelType w:val="hybridMultilevel"/>
    <w:tmpl w:val="6700EDB8"/>
    <w:lvl w:ilvl="0" w:tplc="04190003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8" w15:restartNumberingAfterBreak="0">
    <w:nsid w:val="71C3043F"/>
    <w:multiLevelType w:val="hybridMultilevel"/>
    <w:tmpl w:val="C67C1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71D1367D"/>
    <w:multiLevelType w:val="hybridMultilevel"/>
    <w:tmpl w:val="0CAA22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0" w15:restartNumberingAfterBreak="0">
    <w:nsid w:val="723D6A2E"/>
    <w:multiLevelType w:val="hybridMultilevel"/>
    <w:tmpl w:val="49827C22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2451E4F"/>
    <w:multiLevelType w:val="hybridMultilevel"/>
    <w:tmpl w:val="665EA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4CE4974"/>
    <w:multiLevelType w:val="hybridMultilevel"/>
    <w:tmpl w:val="70E8157C"/>
    <w:lvl w:ilvl="0" w:tplc="FFFFFFFF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3" w15:restartNumberingAfterBreak="0">
    <w:nsid w:val="75062DEE"/>
    <w:multiLevelType w:val="hybridMultilevel"/>
    <w:tmpl w:val="62A6D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53547E2"/>
    <w:multiLevelType w:val="hybridMultilevel"/>
    <w:tmpl w:val="6DDE36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77BA71B2"/>
    <w:multiLevelType w:val="hybridMultilevel"/>
    <w:tmpl w:val="05168470"/>
    <w:lvl w:ilvl="0" w:tplc="316A23E8">
      <w:start w:val="1"/>
      <w:numFmt w:val="decimal"/>
      <w:lvlText w:val="%1."/>
      <w:lvlJc w:val="left"/>
      <w:pPr>
        <w:ind w:left="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27" w:hanging="360"/>
      </w:pPr>
    </w:lvl>
    <w:lvl w:ilvl="2" w:tplc="0419001B" w:tentative="1">
      <w:start w:val="1"/>
      <w:numFmt w:val="lowerRoman"/>
      <w:lvlText w:val="%3."/>
      <w:lvlJc w:val="right"/>
      <w:pPr>
        <w:ind w:left="1647" w:hanging="180"/>
      </w:pPr>
    </w:lvl>
    <w:lvl w:ilvl="3" w:tplc="0419000F" w:tentative="1">
      <w:start w:val="1"/>
      <w:numFmt w:val="decimal"/>
      <w:lvlText w:val="%4."/>
      <w:lvlJc w:val="left"/>
      <w:pPr>
        <w:ind w:left="2367" w:hanging="360"/>
      </w:pPr>
    </w:lvl>
    <w:lvl w:ilvl="4" w:tplc="04190019" w:tentative="1">
      <w:start w:val="1"/>
      <w:numFmt w:val="lowerLetter"/>
      <w:lvlText w:val="%5."/>
      <w:lvlJc w:val="left"/>
      <w:pPr>
        <w:ind w:left="3087" w:hanging="360"/>
      </w:pPr>
    </w:lvl>
    <w:lvl w:ilvl="5" w:tplc="0419001B" w:tentative="1">
      <w:start w:val="1"/>
      <w:numFmt w:val="lowerRoman"/>
      <w:lvlText w:val="%6."/>
      <w:lvlJc w:val="right"/>
      <w:pPr>
        <w:ind w:left="3807" w:hanging="180"/>
      </w:pPr>
    </w:lvl>
    <w:lvl w:ilvl="6" w:tplc="0419000F" w:tentative="1">
      <w:start w:val="1"/>
      <w:numFmt w:val="decimal"/>
      <w:lvlText w:val="%7."/>
      <w:lvlJc w:val="left"/>
      <w:pPr>
        <w:ind w:left="4527" w:hanging="360"/>
      </w:pPr>
    </w:lvl>
    <w:lvl w:ilvl="7" w:tplc="04190019" w:tentative="1">
      <w:start w:val="1"/>
      <w:numFmt w:val="lowerLetter"/>
      <w:lvlText w:val="%8."/>
      <w:lvlJc w:val="left"/>
      <w:pPr>
        <w:ind w:left="5247" w:hanging="360"/>
      </w:pPr>
    </w:lvl>
    <w:lvl w:ilvl="8" w:tplc="0419001B" w:tentative="1">
      <w:start w:val="1"/>
      <w:numFmt w:val="lowerRoman"/>
      <w:lvlText w:val="%9."/>
      <w:lvlJc w:val="right"/>
      <w:pPr>
        <w:ind w:left="5967" w:hanging="180"/>
      </w:pPr>
    </w:lvl>
  </w:abstractNum>
  <w:abstractNum w:abstractNumId="156" w15:restartNumberingAfterBreak="0">
    <w:nsid w:val="789676E6"/>
    <w:multiLevelType w:val="hybridMultilevel"/>
    <w:tmpl w:val="5EC8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793E08E8"/>
    <w:multiLevelType w:val="hybridMultilevel"/>
    <w:tmpl w:val="46B6384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794B74F8"/>
    <w:multiLevelType w:val="hybridMultilevel"/>
    <w:tmpl w:val="50482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79517CA8"/>
    <w:multiLevelType w:val="hybridMultilevel"/>
    <w:tmpl w:val="2FDC8544"/>
    <w:lvl w:ilvl="0" w:tplc="04190003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0" w15:restartNumberingAfterBreak="0">
    <w:nsid w:val="7A32274A"/>
    <w:multiLevelType w:val="hybridMultilevel"/>
    <w:tmpl w:val="D6F62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7A530970"/>
    <w:multiLevelType w:val="hybridMultilevel"/>
    <w:tmpl w:val="A4B2AD4C"/>
    <w:lvl w:ilvl="0" w:tplc="0676514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7ADF0A88"/>
    <w:multiLevelType w:val="multilevel"/>
    <w:tmpl w:val="7ADF0A88"/>
    <w:lvl w:ilvl="0">
      <w:start w:val="1"/>
      <w:numFmt w:val="decimal"/>
      <w:lvlText w:val="%1."/>
      <w:lvlJc w:val="left"/>
      <w:pPr>
        <w:tabs>
          <w:tab w:val="left" w:pos="360"/>
        </w:tabs>
        <w:ind w:left="377" w:hanging="360"/>
      </w:pPr>
      <w:rPr>
        <w:rFonts w:hint="default"/>
        <w:b w:val="0"/>
        <w:bCs w:val="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57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77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97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17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37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57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77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97" w:hanging="180"/>
      </w:pPr>
    </w:lvl>
  </w:abstractNum>
  <w:abstractNum w:abstractNumId="163" w15:restartNumberingAfterBreak="0">
    <w:nsid w:val="7B0D7247"/>
    <w:multiLevelType w:val="hybridMultilevel"/>
    <w:tmpl w:val="C3B0B7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7BAE2782"/>
    <w:multiLevelType w:val="hybridMultilevel"/>
    <w:tmpl w:val="B73ABD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5" w15:restartNumberingAfterBreak="0">
    <w:nsid w:val="7C884CD9"/>
    <w:multiLevelType w:val="hybridMultilevel"/>
    <w:tmpl w:val="BEF0A920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7D8653B3"/>
    <w:multiLevelType w:val="hybridMultilevel"/>
    <w:tmpl w:val="FBCA3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7DD22C4A"/>
    <w:multiLevelType w:val="hybridMultilevel"/>
    <w:tmpl w:val="BF9AE8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7EB0049B"/>
    <w:multiLevelType w:val="multilevel"/>
    <w:tmpl w:val="E0E07DDC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8466430">
    <w:abstractNumId w:val="127"/>
  </w:num>
  <w:num w:numId="2" w16cid:durableId="1320498959">
    <w:abstractNumId w:val="161"/>
  </w:num>
  <w:num w:numId="3" w16cid:durableId="484396369">
    <w:abstractNumId w:val="94"/>
  </w:num>
  <w:num w:numId="4" w16cid:durableId="621961944">
    <w:abstractNumId w:val="50"/>
  </w:num>
  <w:num w:numId="5" w16cid:durableId="1832329119">
    <w:abstractNumId w:val="158"/>
  </w:num>
  <w:num w:numId="6" w16cid:durableId="1205370296">
    <w:abstractNumId w:val="14"/>
  </w:num>
  <w:num w:numId="7" w16cid:durableId="1970742198">
    <w:abstractNumId w:val="100"/>
  </w:num>
  <w:num w:numId="8" w16cid:durableId="1351181926">
    <w:abstractNumId w:val="139"/>
  </w:num>
  <w:num w:numId="9" w16cid:durableId="116920965">
    <w:abstractNumId w:val="85"/>
  </w:num>
  <w:num w:numId="10" w16cid:durableId="1217860134">
    <w:abstractNumId w:val="149"/>
  </w:num>
  <w:num w:numId="11" w16cid:durableId="1743791509">
    <w:abstractNumId w:val="112"/>
  </w:num>
  <w:num w:numId="12" w16cid:durableId="2030138750">
    <w:abstractNumId w:val="13"/>
  </w:num>
  <w:num w:numId="13" w16cid:durableId="993216366">
    <w:abstractNumId w:val="64"/>
  </w:num>
  <w:num w:numId="14" w16cid:durableId="1302619174">
    <w:abstractNumId w:val="61"/>
  </w:num>
  <w:num w:numId="15" w16cid:durableId="1623685055">
    <w:abstractNumId w:val="148"/>
  </w:num>
  <w:num w:numId="16" w16cid:durableId="1558323612">
    <w:abstractNumId w:val="79"/>
  </w:num>
  <w:num w:numId="17" w16cid:durableId="428090754">
    <w:abstractNumId w:val="28"/>
  </w:num>
  <w:num w:numId="18" w16cid:durableId="220948101">
    <w:abstractNumId w:val="80"/>
  </w:num>
  <w:num w:numId="19" w16cid:durableId="676156359">
    <w:abstractNumId w:val="46"/>
  </w:num>
  <w:num w:numId="20" w16cid:durableId="1046024248">
    <w:abstractNumId w:val="136"/>
  </w:num>
  <w:num w:numId="21" w16cid:durableId="1095324485">
    <w:abstractNumId w:val="104"/>
  </w:num>
  <w:num w:numId="22" w16cid:durableId="1462191889">
    <w:abstractNumId w:val="6"/>
  </w:num>
  <w:num w:numId="23" w16cid:durableId="1330140223">
    <w:abstractNumId w:val="62"/>
  </w:num>
  <w:num w:numId="24" w16cid:durableId="213586391">
    <w:abstractNumId w:val="74"/>
  </w:num>
  <w:num w:numId="25" w16cid:durableId="1173646264">
    <w:abstractNumId w:val="36"/>
  </w:num>
  <w:num w:numId="26" w16cid:durableId="1182663909">
    <w:abstractNumId w:val="90"/>
  </w:num>
  <w:num w:numId="27" w16cid:durableId="1696688617">
    <w:abstractNumId w:val="159"/>
  </w:num>
  <w:num w:numId="28" w16cid:durableId="891426082">
    <w:abstractNumId w:val="31"/>
  </w:num>
  <w:num w:numId="29" w16cid:durableId="1682899970">
    <w:abstractNumId w:val="135"/>
  </w:num>
  <w:num w:numId="30" w16cid:durableId="25104985">
    <w:abstractNumId w:val="95"/>
  </w:num>
  <w:num w:numId="31" w16cid:durableId="1891915378">
    <w:abstractNumId w:val="5"/>
  </w:num>
  <w:num w:numId="32" w16cid:durableId="359740663">
    <w:abstractNumId w:val="111"/>
  </w:num>
  <w:num w:numId="33" w16cid:durableId="526139038">
    <w:abstractNumId w:val="96"/>
  </w:num>
  <w:num w:numId="34" w16cid:durableId="217320988">
    <w:abstractNumId w:val="23"/>
  </w:num>
  <w:num w:numId="35" w16cid:durableId="1804808704">
    <w:abstractNumId w:val="118"/>
  </w:num>
  <w:num w:numId="36" w16cid:durableId="1662586096">
    <w:abstractNumId w:val="150"/>
  </w:num>
  <w:num w:numId="37" w16cid:durableId="337540597">
    <w:abstractNumId w:val="165"/>
  </w:num>
  <w:num w:numId="38" w16cid:durableId="1217399910">
    <w:abstractNumId w:val="51"/>
  </w:num>
  <w:num w:numId="39" w16cid:durableId="1783524908">
    <w:abstractNumId w:val="9"/>
  </w:num>
  <w:num w:numId="40" w16cid:durableId="1105417460">
    <w:abstractNumId w:val="88"/>
  </w:num>
  <w:num w:numId="41" w16cid:durableId="856383007">
    <w:abstractNumId w:val="146"/>
  </w:num>
  <w:num w:numId="42" w16cid:durableId="1466701323">
    <w:abstractNumId w:val="147"/>
  </w:num>
  <w:num w:numId="43" w16cid:durableId="359209032">
    <w:abstractNumId w:val="83"/>
  </w:num>
  <w:num w:numId="44" w16cid:durableId="937757196">
    <w:abstractNumId w:val="29"/>
  </w:num>
  <w:num w:numId="45" w16cid:durableId="2122868897">
    <w:abstractNumId w:val="22"/>
  </w:num>
  <w:num w:numId="46" w16cid:durableId="1055352023">
    <w:abstractNumId w:val="60"/>
  </w:num>
  <w:num w:numId="47" w16cid:durableId="893782418">
    <w:abstractNumId w:val="77"/>
  </w:num>
  <w:num w:numId="48" w16cid:durableId="647786681">
    <w:abstractNumId w:val="0"/>
  </w:num>
  <w:num w:numId="49" w16cid:durableId="1542746963">
    <w:abstractNumId w:val="1"/>
  </w:num>
  <w:num w:numId="50" w16cid:durableId="1929774031">
    <w:abstractNumId w:val="162"/>
  </w:num>
  <w:num w:numId="51" w16cid:durableId="1839419253">
    <w:abstractNumId w:val="98"/>
  </w:num>
  <w:num w:numId="52" w16cid:durableId="2070835045">
    <w:abstractNumId w:val="69"/>
  </w:num>
  <w:num w:numId="53" w16cid:durableId="1774091483">
    <w:abstractNumId w:val="2"/>
  </w:num>
  <w:num w:numId="54" w16cid:durableId="2011173040">
    <w:abstractNumId w:val="15"/>
  </w:num>
  <w:num w:numId="55" w16cid:durableId="1796949388">
    <w:abstractNumId w:val="125"/>
  </w:num>
  <w:num w:numId="56" w16cid:durableId="500655917">
    <w:abstractNumId w:val="3"/>
  </w:num>
  <w:num w:numId="57" w16cid:durableId="1085149675">
    <w:abstractNumId w:val="89"/>
  </w:num>
  <w:num w:numId="58" w16cid:durableId="1302618103">
    <w:abstractNumId w:val="99"/>
  </w:num>
  <w:num w:numId="59" w16cid:durableId="880745527">
    <w:abstractNumId w:val="137"/>
  </w:num>
  <w:num w:numId="60" w16cid:durableId="530725051">
    <w:abstractNumId w:val="41"/>
  </w:num>
  <w:num w:numId="61" w16cid:durableId="350037992">
    <w:abstractNumId w:val="106"/>
  </w:num>
  <w:num w:numId="62" w16cid:durableId="918713665">
    <w:abstractNumId w:val="140"/>
  </w:num>
  <w:num w:numId="63" w16cid:durableId="1864829224">
    <w:abstractNumId w:val="82"/>
  </w:num>
  <w:num w:numId="64" w16cid:durableId="1199397449">
    <w:abstractNumId w:val="66"/>
  </w:num>
  <w:num w:numId="65" w16cid:durableId="679163623">
    <w:abstractNumId w:val="103"/>
  </w:num>
  <w:num w:numId="66" w16cid:durableId="149565094">
    <w:abstractNumId w:val="157"/>
  </w:num>
  <w:num w:numId="67" w16cid:durableId="1902248619">
    <w:abstractNumId w:val="53"/>
  </w:num>
  <w:num w:numId="68" w16cid:durableId="1094939580">
    <w:abstractNumId w:val="66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9" w16cid:durableId="609239291">
    <w:abstractNumId w:val="34"/>
  </w:num>
  <w:num w:numId="70" w16cid:durableId="1022821772">
    <w:abstractNumId w:val="101"/>
  </w:num>
  <w:num w:numId="71" w16cid:durableId="644940840">
    <w:abstractNumId w:val="76"/>
  </w:num>
  <w:num w:numId="72" w16cid:durableId="1069689548">
    <w:abstractNumId w:val="30"/>
  </w:num>
  <w:num w:numId="73" w16cid:durableId="122046201">
    <w:abstractNumId w:val="142"/>
  </w:num>
  <w:num w:numId="74" w16cid:durableId="2050833135">
    <w:abstractNumId w:val="17"/>
  </w:num>
  <w:num w:numId="75" w16cid:durableId="2072996850">
    <w:abstractNumId w:val="73"/>
  </w:num>
  <w:num w:numId="76" w16cid:durableId="1113281352">
    <w:abstractNumId w:val="138"/>
  </w:num>
  <w:num w:numId="77" w16cid:durableId="735707415">
    <w:abstractNumId w:val="42"/>
  </w:num>
  <w:num w:numId="78" w16cid:durableId="727801256">
    <w:abstractNumId w:val="65"/>
  </w:num>
  <w:num w:numId="79" w16cid:durableId="1781334477">
    <w:abstractNumId w:val="20"/>
  </w:num>
  <w:num w:numId="80" w16cid:durableId="1528180981">
    <w:abstractNumId w:val="4"/>
  </w:num>
  <w:num w:numId="81" w16cid:durableId="1369916987">
    <w:abstractNumId w:val="123"/>
  </w:num>
  <w:num w:numId="82" w16cid:durableId="831876624">
    <w:abstractNumId w:val="32"/>
  </w:num>
  <w:num w:numId="83" w16cid:durableId="1580555749">
    <w:abstractNumId w:val="129"/>
  </w:num>
  <w:num w:numId="84" w16cid:durableId="579489099">
    <w:abstractNumId w:val="55"/>
  </w:num>
  <w:num w:numId="85" w16cid:durableId="1693916246">
    <w:abstractNumId w:val="133"/>
  </w:num>
  <w:num w:numId="86" w16cid:durableId="192117950">
    <w:abstractNumId w:val="152"/>
  </w:num>
  <w:num w:numId="87" w16cid:durableId="1864779717">
    <w:abstractNumId w:val="49"/>
  </w:num>
  <w:num w:numId="88" w16cid:durableId="1638141302">
    <w:abstractNumId w:val="126"/>
  </w:num>
  <w:num w:numId="89" w16cid:durableId="1178617228">
    <w:abstractNumId w:val="27"/>
  </w:num>
  <w:num w:numId="90" w16cid:durableId="1395353996">
    <w:abstractNumId w:val="56"/>
  </w:num>
  <w:num w:numId="91" w16cid:durableId="935402220">
    <w:abstractNumId w:val="164"/>
  </w:num>
  <w:num w:numId="92" w16cid:durableId="912080978">
    <w:abstractNumId w:val="40"/>
  </w:num>
  <w:num w:numId="93" w16cid:durableId="1968319389">
    <w:abstractNumId w:val="10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820541249">
    <w:abstractNumId w:val="168"/>
    <w:lvlOverride w:ilvl="0">
      <w:startOverride w:val="5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532616898">
    <w:abstractNumId w:val="44"/>
  </w:num>
  <w:num w:numId="96" w16cid:durableId="1367947948">
    <w:abstractNumId w:val="75"/>
  </w:num>
  <w:num w:numId="97" w16cid:durableId="1908685652">
    <w:abstractNumId w:val="92"/>
  </w:num>
  <w:num w:numId="98" w16cid:durableId="1395619980">
    <w:abstractNumId w:val="145"/>
  </w:num>
  <w:num w:numId="99" w16cid:durableId="809592673">
    <w:abstractNumId w:val="144"/>
  </w:num>
  <w:num w:numId="100" w16cid:durableId="92821495">
    <w:abstractNumId w:val="63"/>
  </w:num>
  <w:num w:numId="101" w16cid:durableId="2117869444">
    <w:abstractNumId w:val="119"/>
  </w:num>
  <w:num w:numId="102" w16cid:durableId="1928806401">
    <w:abstractNumId w:val="25"/>
  </w:num>
  <w:num w:numId="103" w16cid:durableId="629168706">
    <w:abstractNumId w:val="115"/>
  </w:num>
  <w:num w:numId="104" w16cid:durableId="1588804977">
    <w:abstractNumId w:val="7"/>
  </w:num>
  <w:num w:numId="105" w16cid:durableId="390271289">
    <w:abstractNumId w:val="37"/>
  </w:num>
  <w:num w:numId="106" w16cid:durableId="215244570">
    <w:abstractNumId w:val="26"/>
  </w:num>
  <w:num w:numId="107" w16cid:durableId="1913659177">
    <w:abstractNumId w:val="59"/>
  </w:num>
  <w:num w:numId="108" w16cid:durableId="912011284">
    <w:abstractNumId w:val="52"/>
  </w:num>
  <w:num w:numId="109" w16cid:durableId="1975989670">
    <w:abstractNumId w:val="58"/>
  </w:num>
  <w:num w:numId="110" w16cid:durableId="834804720">
    <w:abstractNumId w:val="35"/>
  </w:num>
  <w:num w:numId="111" w16cid:durableId="1947730984">
    <w:abstractNumId w:val="156"/>
  </w:num>
  <w:num w:numId="112" w16cid:durableId="620888546">
    <w:abstractNumId w:val="57"/>
  </w:num>
  <w:num w:numId="113" w16cid:durableId="1225987189">
    <w:abstractNumId w:val="70"/>
  </w:num>
  <w:num w:numId="114" w16cid:durableId="2077239981">
    <w:abstractNumId w:val="38"/>
  </w:num>
  <w:num w:numId="115" w16cid:durableId="1527789539">
    <w:abstractNumId w:val="163"/>
  </w:num>
  <w:num w:numId="116" w16cid:durableId="44371961">
    <w:abstractNumId w:val="160"/>
  </w:num>
  <w:num w:numId="117" w16cid:durableId="504855721">
    <w:abstractNumId w:val="21"/>
  </w:num>
  <w:num w:numId="118" w16cid:durableId="1791822569">
    <w:abstractNumId w:val="153"/>
  </w:num>
  <w:num w:numId="119" w16cid:durableId="2063015209">
    <w:abstractNumId w:val="87"/>
  </w:num>
  <w:num w:numId="120" w16cid:durableId="1808544639">
    <w:abstractNumId w:val="117"/>
  </w:num>
  <w:num w:numId="121" w16cid:durableId="1773933086">
    <w:abstractNumId w:val="105"/>
  </w:num>
  <w:num w:numId="122" w16cid:durableId="1670062337">
    <w:abstractNumId w:val="97"/>
  </w:num>
  <w:num w:numId="123" w16cid:durableId="1207445889">
    <w:abstractNumId w:val="109"/>
  </w:num>
  <w:num w:numId="124" w16cid:durableId="1550531247">
    <w:abstractNumId w:val="71"/>
  </w:num>
  <w:num w:numId="125" w16cid:durableId="242492012">
    <w:abstractNumId w:val="8"/>
  </w:num>
  <w:num w:numId="126" w16cid:durableId="2144424649">
    <w:abstractNumId w:val="68"/>
  </w:num>
  <w:num w:numId="127" w16cid:durableId="1406995400">
    <w:abstractNumId w:val="18"/>
  </w:num>
  <w:num w:numId="128" w16cid:durableId="433671055">
    <w:abstractNumId w:val="151"/>
  </w:num>
  <w:num w:numId="129" w16cid:durableId="941649309">
    <w:abstractNumId w:val="72"/>
  </w:num>
  <w:num w:numId="130" w16cid:durableId="1352876942">
    <w:abstractNumId w:val="131"/>
  </w:num>
  <w:num w:numId="131" w16cid:durableId="1140734757">
    <w:abstractNumId w:val="84"/>
  </w:num>
  <w:num w:numId="132" w16cid:durableId="1825773175">
    <w:abstractNumId w:val="122"/>
  </w:num>
  <w:num w:numId="133" w16cid:durableId="313606506">
    <w:abstractNumId w:val="47"/>
  </w:num>
  <w:num w:numId="134" w16cid:durableId="228930468">
    <w:abstractNumId w:val="130"/>
  </w:num>
  <w:num w:numId="135" w16cid:durableId="1733503434">
    <w:abstractNumId w:val="11"/>
  </w:num>
  <w:num w:numId="136" w16cid:durableId="1947881961">
    <w:abstractNumId w:val="48"/>
  </w:num>
  <w:num w:numId="137" w16cid:durableId="2086880831">
    <w:abstractNumId w:val="39"/>
  </w:num>
  <w:num w:numId="138" w16cid:durableId="1632789405">
    <w:abstractNumId w:val="16"/>
  </w:num>
  <w:num w:numId="139" w16cid:durableId="1742167852">
    <w:abstractNumId w:val="67"/>
  </w:num>
  <w:num w:numId="140" w16cid:durableId="1575891494">
    <w:abstractNumId w:val="167"/>
  </w:num>
  <w:num w:numId="141" w16cid:durableId="1744251563">
    <w:abstractNumId w:val="134"/>
  </w:num>
  <w:num w:numId="142" w16cid:durableId="1267227838">
    <w:abstractNumId w:val="121"/>
  </w:num>
  <w:num w:numId="143" w16cid:durableId="1244530268">
    <w:abstractNumId w:val="81"/>
  </w:num>
  <w:num w:numId="144" w16cid:durableId="435102583">
    <w:abstractNumId w:val="141"/>
  </w:num>
  <w:num w:numId="145" w16cid:durableId="155537032">
    <w:abstractNumId w:val="19"/>
  </w:num>
  <w:num w:numId="146" w16cid:durableId="1681077794">
    <w:abstractNumId w:val="108"/>
  </w:num>
  <w:num w:numId="147" w16cid:durableId="1050567245">
    <w:abstractNumId w:val="124"/>
  </w:num>
  <w:num w:numId="148" w16cid:durableId="1450003433">
    <w:abstractNumId w:val="166"/>
  </w:num>
  <w:num w:numId="149" w16cid:durableId="816069513">
    <w:abstractNumId w:val="10"/>
  </w:num>
  <w:num w:numId="150" w16cid:durableId="219900810">
    <w:abstractNumId w:val="154"/>
  </w:num>
  <w:num w:numId="151" w16cid:durableId="1798448556">
    <w:abstractNumId w:val="128"/>
  </w:num>
  <w:num w:numId="152" w16cid:durableId="962855868">
    <w:abstractNumId w:val="93"/>
  </w:num>
  <w:num w:numId="153" w16cid:durableId="1514496706">
    <w:abstractNumId w:val="102"/>
  </w:num>
  <w:num w:numId="154" w16cid:durableId="454450853">
    <w:abstractNumId w:val="33"/>
  </w:num>
  <w:num w:numId="155" w16cid:durableId="325324081">
    <w:abstractNumId w:val="120"/>
  </w:num>
  <w:num w:numId="156" w16cid:durableId="1146161860">
    <w:abstractNumId w:val="143"/>
  </w:num>
  <w:num w:numId="157" w16cid:durableId="255208036">
    <w:abstractNumId w:val="113"/>
  </w:num>
  <w:num w:numId="158" w16cid:durableId="1022048768">
    <w:abstractNumId w:val="155"/>
  </w:num>
  <w:num w:numId="159" w16cid:durableId="1903245969">
    <w:abstractNumId w:val="132"/>
  </w:num>
  <w:num w:numId="160" w16cid:durableId="1343776713">
    <w:abstractNumId w:val="12"/>
  </w:num>
  <w:num w:numId="161" w16cid:durableId="126701848">
    <w:abstractNumId w:val="110"/>
  </w:num>
  <w:num w:numId="162" w16cid:durableId="421686948">
    <w:abstractNumId w:val="86"/>
  </w:num>
  <w:num w:numId="163" w16cid:durableId="2022966911">
    <w:abstractNumId w:val="78"/>
  </w:num>
  <w:num w:numId="164" w16cid:durableId="1207837835">
    <w:abstractNumId w:val="91"/>
  </w:num>
  <w:num w:numId="165" w16cid:durableId="905258767">
    <w:abstractNumId w:val="114"/>
  </w:num>
  <w:num w:numId="166" w16cid:durableId="153110125">
    <w:abstractNumId w:val="24"/>
  </w:num>
  <w:num w:numId="167" w16cid:durableId="86460159">
    <w:abstractNumId w:val="54"/>
  </w:num>
  <w:num w:numId="168" w16cid:durableId="728115998">
    <w:abstractNumId w:val="45"/>
  </w:num>
  <w:num w:numId="169" w16cid:durableId="557009527">
    <w:abstractNumId w:val="116"/>
  </w:num>
  <w:num w:numId="170" w16cid:durableId="1835878479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1EF"/>
    <w:rsid w:val="001E0F47"/>
    <w:rsid w:val="008D1503"/>
    <w:rsid w:val="009211EF"/>
    <w:rsid w:val="00CE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AE47B15"/>
  <w15:chartTrackingRefBased/>
  <w15:docId w15:val="{7F1D2C54-7660-4245-BDC1-CEF96F1E4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11E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211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211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9211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11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9211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11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11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11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11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11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9211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9211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11E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9211E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11E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11E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11E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11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11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211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11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211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11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211EF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9211E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211E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11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211E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211EF"/>
    <w:rPr>
      <w:b/>
      <w:bCs/>
      <w:smallCaps/>
      <w:color w:val="2F5496" w:themeColor="accent1" w:themeShade="BF"/>
      <w:spacing w:val="5"/>
    </w:rPr>
  </w:style>
  <w:style w:type="character" w:customStyle="1" w:styleId="FontStyle40">
    <w:name w:val="Font Style40"/>
    <w:uiPriority w:val="99"/>
    <w:rsid w:val="009211EF"/>
    <w:rPr>
      <w:rFonts w:ascii="Times New Roman" w:hAnsi="Times New Roman" w:cs="Times New Roman" w:hint="default"/>
      <w:b/>
      <w:bCs/>
      <w:sz w:val="26"/>
      <w:szCs w:val="26"/>
    </w:rPr>
  </w:style>
  <w:style w:type="character" w:styleId="ac">
    <w:name w:val="Hyperlink"/>
    <w:basedOn w:val="a0"/>
    <w:uiPriority w:val="99"/>
    <w:unhideWhenUsed/>
    <w:rsid w:val="009211EF"/>
    <w:rPr>
      <w:color w:val="0563C1" w:themeColor="hyperlink"/>
      <w:u w:val="single"/>
    </w:rPr>
  </w:style>
  <w:style w:type="paragraph" w:customStyle="1" w:styleId="Default">
    <w:name w:val="Default"/>
    <w:rsid w:val="009211EF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eastAsia="ru-RU"/>
      <w14:ligatures w14:val="none"/>
    </w:rPr>
  </w:style>
  <w:style w:type="table" w:styleId="ad">
    <w:name w:val="Table Grid"/>
    <w:basedOn w:val="a1"/>
    <w:unhideWhenUsed/>
    <w:rsid w:val="009211E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uiPriority w:val="99"/>
    <w:rsid w:val="009211EF"/>
    <w:pPr>
      <w:jc w:val="both"/>
    </w:pPr>
    <w:rPr>
      <w:szCs w:val="20"/>
    </w:rPr>
  </w:style>
  <w:style w:type="character" w:customStyle="1" w:styleId="af">
    <w:name w:val="Основной текст Знак"/>
    <w:basedOn w:val="a0"/>
    <w:link w:val="ae"/>
    <w:uiPriority w:val="99"/>
    <w:rsid w:val="009211EF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customStyle="1" w:styleId="listparagraphmrcssattr">
    <w:name w:val="listparagraph_mr_css_attr"/>
    <w:basedOn w:val="a"/>
    <w:rsid w:val="009211EF"/>
    <w:pPr>
      <w:spacing w:before="100" w:beforeAutospacing="1" w:after="100" w:afterAutospacing="1"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9211EF"/>
    <w:rPr>
      <w:color w:val="605E5C"/>
      <w:shd w:val="clear" w:color="auto" w:fill="E1DFDD"/>
    </w:rPr>
  </w:style>
  <w:style w:type="paragraph" w:styleId="af0">
    <w:name w:val="Normal (Web)"/>
    <w:basedOn w:val="a"/>
    <w:uiPriority w:val="99"/>
    <w:unhideWhenUsed/>
    <w:rsid w:val="009211EF"/>
    <w:pPr>
      <w:spacing w:before="100" w:beforeAutospacing="1" w:after="100" w:afterAutospacing="1"/>
    </w:pPr>
  </w:style>
  <w:style w:type="paragraph" w:styleId="af1">
    <w:name w:val="Plain Text"/>
    <w:basedOn w:val="a"/>
    <w:link w:val="af2"/>
    <w:rsid w:val="009211EF"/>
    <w:rPr>
      <w:rFonts w:ascii="Courier New" w:hAnsi="Courier New" w:cs="Courier New"/>
      <w:sz w:val="20"/>
      <w:szCs w:val="20"/>
    </w:rPr>
  </w:style>
  <w:style w:type="character" w:customStyle="1" w:styleId="af2">
    <w:name w:val="Текст Знак"/>
    <w:basedOn w:val="a0"/>
    <w:link w:val="af1"/>
    <w:rsid w:val="009211EF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3">
    <w:name w:val="No Spacing"/>
    <w:link w:val="af4"/>
    <w:uiPriority w:val="1"/>
    <w:qFormat/>
    <w:rsid w:val="009211EF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character" w:customStyle="1" w:styleId="af4">
    <w:name w:val="Без интервала Знак"/>
    <w:link w:val="af3"/>
    <w:uiPriority w:val="1"/>
    <w:rsid w:val="009211EF"/>
    <w:rPr>
      <w:rFonts w:eastAsiaTheme="minorEastAsia"/>
      <w:kern w:val="0"/>
      <w:lang w:eastAsia="ru-RU"/>
      <w14:ligatures w14:val="none"/>
    </w:rPr>
  </w:style>
  <w:style w:type="paragraph" w:styleId="af5">
    <w:name w:val="Balloon Text"/>
    <w:basedOn w:val="a"/>
    <w:link w:val="af6"/>
    <w:uiPriority w:val="99"/>
    <w:semiHidden/>
    <w:unhideWhenUsed/>
    <w:rsid w:val="009211EF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9211EF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customStyle="1" w:styleId="FontStyle271">
    <w:name w:val="Font Style271"/>
    <w:basedOn w:val="a0"/>
    <w:rsid w:val="009211EF"/>
    <w:rPr>
      <w:rFonts w:ascii="Times New Roman" w:hAnsi="Times New Roman" w:cs="Times New Roman"/>
      <w:color w:val="000000"/>
      <w:sz w:val="20"/>
      <w:szCs w:val="20"/>
    </w:rPr>
  </w:style>
  <w:style w:type="paragraph" w:customStyle="1" w:styleId="Style16">
    <w:name w:val="Style16"/>
    <w:basedOn w:val="a"/>
    <w:rsid w:val="009211EF"/>
    <w:pPr>
      <w:widowControl w:val="0"/>
      <w:autoSpaceDE w:val="0"/>
      <w:autoSpaceDN w:val="0"/>
      <w:adjustRightInd w:val="0"/>
      <w:jc w:val="right"/>
    </w:pPr>
  </w:style>
  <w:style w:type="paragraph" w:customStyle="1" w:styleId="12">
    <w:name w:val="Абзац списка1"/>
    <w:basedOn w:val="a"/>
    <w:rsid w:val="009211E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23">
    <w:name w:val="Абзац списка2"/>
    <w:basedOn w:val="a"/>
    <w:rsid w:val="009211E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7">
    <w:name w:val="header"/>
    <w:basedOn w:val="a"/>
    <w:link w:val="af8"/>
    <w:uiPriority w:val="99"/>
    <w:unhideWhenUsed/>
    <w:rsid w:val="009211EF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8">
    <w:name w:val="Верхний колонтитул Знак"/>
    <w:basedOn w:val="a0"/>
    <w:link w:val="af7"/>
    <w:uiPriority w:val="99"/>
    <w:rsid w:val="009211EF"/>
    <w:rPr>
      <w:rFonts w:eastAsiaTheme="minorEastAsia"/>
      <w:kern w:val="0"/>
      <w:lang w:eastAsia="ru-RU"/>
      <w14:ligatures w14:val="none"/>
    </w:rPr>
  </w:style>
  <w:style w:type="paragraph" w:styleId="af9">
    <w:name w:val="footer"/>
    <w:basedOn w:val="a"/>
    <w:link w:val="afa"/>
    <w:uiPriority w:val="99"/>
    <w:unhideWhenUsed/>
    <w:rsid w:val="009211EF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a">
    <w:name w:val="Нижний колонтитул Знак"/>
    <w:basedOn w:val="a0"/>
    <w:link w:val="af9"/>
    <w:uiPriority w:val="99"/>
    <w:rsid w:val="009211EF"/>
    <w:rPr>
      <w:rFonts w:eastAsiaTheme="minorEastAsia"/>
      <w:kern w:val="0"/>
      <w:lang w:eastAsia="ru-RU"/>
      <w14:ligatures w14:val="none"/>
    </w:rPr>
  </w:style>
  <w:style w:type="paragraph" w:styleId="afb">
    <w:name w:val="List"/>
    <w:basedOn w:val="a"/>
    <w:uiPriority w:val="99"/>
    <w:unhideWhenUsed/>
    <w:rsid w:val="009211EF"/>
    <w:pPr>
      <w:spacing w:after="200" w:line="276" w:lineRule="auto"/>
      <w:ind w:left="283" w:hanging="283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24">
    <w:name w:val="List 2"/>
    <w:basedOn w:val="a"/>
    <w:uiPriority w:val="99"/>
    <w:unhideWhenUsed/>
    <w:rsid w:val="009211EF"/>
    <w:pPr>
      <w:spacing w:after="200" w:line="276" w:lineRule="auto"/>
      <w:ind w:left="566" w:hanging="283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fc">
    <w:name w:val="List Continue"/>
    <w:basedOn w:val="a"/>
    <w:uiPriority w:val="99"/>
    <w:unhideWhenUsed/>
    <w:rsid w:val="009211EF"/>
    <w:pPr>
      <w:spacing w:after="120" w:line="276" w:lineRule="auto"/>
      <w:ind w:left="283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25">
    <w:name w:val="List Continue 2"/>
    <w:basedOn w:val="a"/>
    <w:uiPriority w:val="99"/>
    <w:unhideWhenUsed/>
    <w:rsid w:val="009211EF"/>
    <w:pPr>
      <w:spacing w:after="120" w:line="276" w:lineRule="auto"/>
      <w:ind w:left="566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fd">
    <w:name w:val="Body Text First Indent"/>
    <w:basedOn w:val="ae"/>
    <w:link w:val="afe"/>
    <w:uiPriority w:val="99"/>
    <w:unhideWhenUsed/>
    <w:rsid w:val="009211EF"/>
    <w:pPr>
      <w:spacing w:after="200" w:line="276" w:lineRule="auto"/>
      <w:ind w:firstLine="36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e">
    <w:name w:val="Красная строка Знак"/>
    <w:basedOn w:val="af"/>
    <w:link w:val="afd"/>
    <w:uiPriority w:val="99"/>
    <w:rsid w:val="009211EF"/>
    <w:rPr>
      <w:rFonts w:ascii="Times New Roman" w:eastAsiaTheme="minorEastAsia" w:hAnsi="Times New Roman" w:cs="Times New Roman"/>
      <w:kern w:val="0"/>
      <w:sz w:val="24"/>
      <w:szCs w:val="20"/>
      <w:lang w:eastAsia="ru-RU"/>
      <w14:ligatures w14:val="none"/>
    </w:rPr>
  </w:style>
  <w:style w:type="paragraph" w:styleId="aff">
    <w:name w:val="Body Text Indent"/>
    <w:basedOn w:val="a"/>
    <w:link w:val="aff0"/>
    <w:uiPriority w:val="99"/>
    <w:semiHidden/>
    <w:unhideWhenUsed/>
    <w:rsid w:val="009211EF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f0">
    <w:name w:val="Основной текст с отступом Знак"/>
    <w:basedOn w:val="a0"/>
    <w:link w:val="aff"/>
    <w:uiPriority w:val="99"/>
    <w:semiHidden/>
    <w:rsid w:val="009211EF"/>
    <w:rPr>
      <w:rFonts w:eastAsiaTheme="minorEastAsia"/>
      <w:kern w:val="0"/>
      <w:lang w:eastAsia="ru-RU"/>
      <w14:ligatures w14:val="none"/>
    </w:rPr>
  </w:style>
  <w:style w:type="paragraph" w:styleId="26">
    <w:name w:val="Body Text First Indent 2"/>
    <w:basedOn w:val="aff"/>
    <w:link w:val="27"/>
    <w:uiPriority w:val="99"/>
    <w:unhideWhenUsed/>
    <w:rsid w:val="009211EF"/>
    <w:pPr>
      <w:spacing w:after="200"/>
      <w:ind w:left="360" w:firstLine="360"/>
    </w:pPr>
  </w:style>
  <w:style w:type="character" w:customStyle="1" w:styleId="27">
    <w:name w:val="Красная строка 2 Знак"/>
    <w:basedOn w:val="aff0"/>
    <w:link w:val="26"/>
    <w:uiPriority w:val="99"/>
    <w:rsid w:val="009211EF"/>
    <w:rPr>
      <w:rFonts w:eastAsiaTheme="minorEastAsia"/>
      <w:kern w:val="0"/>
      <w:lang w:eastAsia="ru-RU"/>
      <w14:ligatures w14:val="none"/>
    </w:rPr>
  </w:style>
  <w:style w:type="character" w:customStyle="1" w:styleId="28">
    <w:name w:val="Неразрешенное упоминание2"/>
    <w:basedOn w:val="a0"/>
    <w:uiPriority w:val="99"/>
    <w:semiHidden/>
    <w:unhideWhenUsed/>
    <w:rsid w:val="009211EF"/>
    <w:rPr>
      <w:color w:val="605E5C"/>
      <w:shd w:val="clear" w:color="auto" w:fill="E1DFDD"/>
    </w:rPr>
  </w:style>
  <w:style w:type="paragraph" w:styleId="31">
    <w:name w:val="Body Text 3"/>
    <w:basedOn w:val="a"/>
    <w:link w:val="32"/>
    <w:unhideWhenUsed/>
    <w:rsid w:val="009211E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9211EF"/>
    <w:rPr>
      <w:rFonts w:ascii="Times New Roman" w:eastAsia="Times New Roman" w:hAnsi="Times New Roman" w:cs="Times New Roman"/>
      <w:kern w:val="0"/>
      <w:sz w:val="16"/>
      <w:szCs w:val="16"/>
      <w:lang w:eastAsia="ru-RU"/>
      <w14:ligatures w14:val="none"/>
    </w:rPr>
  </w:style>
  <w:style w:type="paragraph" w:customStyle="1" w:styleId="71">
    <w:name w:val="Стиль 7"/>
    <w:basedOn w:val="af3"/>
    <w:link w:val="72"/>
    <w:rsid w:val="009211EF"/>
    <w:pPr>
      <w:spacing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72">
    <w:name w:val="Стиль 7 Знак"/>
    <w:link w:val="71"/>
    <w:rsid w:val="009211EF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ff1">
    <w:name w:val="annotation reference"/>
    <w:basedOn w:val="a0"/>
    <w:uiPriority w:val="99"/>
    <w:semiHidden/>
    <w:unhideWhenUsed/>
    <w:rsid w:val="009211EF"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rsid w:val="009211EF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f3">
    <w:name w:val="Текст примечания Знак"/>
    <w:basedOn w:val="a0"/>
    <w:link w:val="aff2"/>
    <w:uiPriority w:val="99"/>
    <w:semiHidden/>
    <w:rsid w:val="009211EF"/>
    <w:rPr>
      <w:rFonts w:eastAsiaTheme="minorEastAsia"/>
      <w:kern w:val="0"/>
      <w:sz w:val="20"/>
      <w:szCs w:val="20"/>
      <w:lang w:eastAsia="ru-RU"/>
      <w14:ligatures w14:val="none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9211EF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9211EF"/>
    <w:rPr>
      <w:rFonts w:eastAsiaTheme="minorEastAsia"/>
      <w:b/>
      <w:bCs/>
      <w:kern w:val="0"/>
      <w:sz w:val="20"/>
      <w:szCs w:val="20"/>
      <w:lang w:eastAsia="ru-RU"/>
      <w14:ligatures w14:val="none"/>
    </w:rPr>
  </w:style>
  <w:style w:type="character" w:styleId="aff6">
    <w:name w:val="FollowedHyperlink"/>
    <w:basedOn w:val="a0"/>
    <w:uiPriority w:val="99"/>
    <w:semiHidden/>
    <w:unhideWhenUsed/>
    <w:rsid w:val="009211EF"/>
    <w:rPr>
      <w:color w:val="954F72" w:themeColor="followedHyperlink"/>
      <w:u w:val="single"/>
    </w:rPr>
  </w:style>
  <w:style w:type="character" w:customStyle="1" w:styleId="FontStyle32">
    <w:name w:val="Font Style32"/>
    <w:uiPriority w:val="99"/>
    <w:rsid w:val="009211EF"/>
    <w:rPr>
      <w:rFonts w:ascii="Times New Roman" w:hAnsi="Times New Roman" w:cs="Times New Roman" w:hint="default"/>
      <w:sz w:val="22"/>
      <w:szCs w:val="22"/>
    </w:rPr>
  </w:style>
  <w:style w:type="paragraph" w:customStyle="1" w:styleId="docdata">
    <w:name w:val="docdata"/>
    <w:aliases w:val="docy,v5,184481,bqiaagaaeyqcaaagiaiaaaojrwiabrbqagaaaaaaaaaaaaaaaaaaaaaaaaaaaaaaaaaaaaaaaaaaaaaaaaaaaaaaaaaaaaaaaaaaaaaaaaaaaaaaaaaaaaaaaaaaaaaaaaaaaaaaaaaaaaaaaaaaaaaaaaaaaaaaaaaaaaaaaaaaaaaaaaaaaaaaaaaaaaaaaaaaaaaaaaaaaaaaaaaaaaaaaaaaaaaaaaaaaa"/>
    <w:basedOn w:val="a"/>
    <w:rsid w:val="009211EF"/>
    <w:pPr>
      <w:spacing w:before="100" w:beforeAutospacing="1" w:after="100" w:afterAutospacing="1"/>
    </w:pPr>
  </w:style>
  <w:style w:type="paragraph" w:customStyle="1" w:styleId="productsku">
    <w:name w:val="product_sku"/>
    <w:basedOn w:val="a"/>
    <w:rsid w:val="009211EF"/>
    <w:pPr>
      <w:spacing w:before="100" w:beforeAutospacing="1" w:after="100" w:afterAutospacing="1"/>
    </w:pPr>
  </w:style>
  <w:style w:type="character" w:customStyle="1" w:styleId="text">
    <w:name w:val="text"/>
    <w:basedOn w:val="a0"/>
    <w:rsid w:val="009211EF"/>
  </w:style>
  <w:style w:type="paragraph" w:customStyle="1" w:styleId="productinfos">
    <w:name w:val="product_infos"/>
    <w:basedOn w:val="a"/>
    <w:rsid w:val="009211EF"/>
    <w:pPr>
      <w:spacing w:before="100" w:beforeAutospacing="1" w:after="100" w:afterAutospacing="1"/>
    </w:pPr>
  </w:style>
  <w:style w:type="character" w:customStyle="1" w:styleId="productyearprint">
    <w:name w:val="product_yearprint"/>
    <w:basedOn w:val="a0"/>
    <w:rsid w:val="009211EF"/>
  </w:style>
  <w:style w:type="character" w:styleId="aff7">
    <w:name w:val="Strong"/>
    <w:basedOn w:val="a0"/>
    <w:uiPriority w:val="22"/>
    <w:qFormat/>
    <w:rsid w:val="009211EF"/>
    <w:rPr>
      <w:b/>
      <w:bCs/>
    </w:rPr>
  </w:style>
  <w:style w:type="character" w:customStyle="1" w:styleId="productpages">
    <w:name w:val="product_pages"/>
    <w:basedOn w:val="a0"/>
    <w:rsid w:val="009211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du.nsmu.ru/course/view.php?id=1941" TargetMode="External"/><Relationship Id="rId18" Type="http://schemas.openxmlformats.org/officeDocument/2006/relationships/hyperlink" Target="https://www.studentlibrary.ru/book/ISBN9785970477021.html" TargetMode="External"/><Relationship Id="rId26" Type="http://schemas.openxmlformats.org/officeDocument/2006/relationships/hyperlink" Target="http://www.gastro.ru" TargetMode="External"/><Relationship Id="rId39" Type="http://schemas.openxmlformats.org/officeDocument/2006/relationships/hyperlink" Target="http://www.gastro.ru/userfiles/R_GERB2020.pdf" TargetMode="External"/><Relationship Id="rId21" Type="http://schemas.openxmlformats.org/officeDocument/2006/relationships/hyperlink" Target="https://edu.nsmu.ru/course/view.php?id=1941" TargetMode="External"/><Relationship Id="rId34" Type="http://schemas.openxmlformats.org/officeDocument/2006/relationships/hyperlink" Target="https://www.studentlibrary.ru/book/ISBN9785970477021.html" TargetMode="External"/><Relationship Id="rId42" Type="http://schemas.openxmlformats.org/officeDocument/2006/relationships/hyperlink" Target="http://www.gastro.ru/userfiles/R_npvp_2014_6.pdf" TargetMode="External"/><Relationship Id="rId47" Type="http://schemas.openxmlformats.org/officeDocument/2006/relationships/hyperlink" Target="http://www.gastro.ru/userfiles/RAutHep2013d.pdf" TargetMode="External"/><Relationship Id="rId50" Type="http://schemas.openxmlformats.org/officeDocument/2006/relationships/hyperlink" Target="https://cr.minzdrav.gov.ru/schema/190_2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s://www.ozon.ru/person/shifrin-oleg-samuilovich-101035968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ozon.ru/person/shifrin-oleg-samuilovich-101035968/" TargetMode="External"/><Relationship Id="rId29" Type="http://schemas.openxmlformats.org/officeDocument/2006/relationships/hyperlink" Target="https://edu.nsmu.ru/course/view.php?id=1941" TargetMode="External"/><Relationship Id="rId11" Type="http://schemas.openxmlformats.org/officeDocument/2006/relationships/hyperlink" Target="https://cr.minzdrav.gov.ru/rubricator" TargetMode="External"/><Relationship Id="rId24" Type="http://schemas.openxmlformats.org/officeDocument/2006/relationships/hyperlink" Target="https://www.studentlibrary.ru/book/ISBN9785970468111.html" TargetMode="External"/><Relationship Id="rId32" Type="http://schemas.openxmlformats.org/officeDocument/2006/relationships/hyperlink" Target="https://www.ozon.ru/person/shifrin-oleg-samuilovich-101035968/" TargetMode="External"/><Relationship Id="rId37" Type="http://schemas.openxmlformats.org/officeDocument/2006/relationships/hyperlink" Target="https://edu.nsmu.ru/course/view.php?id=1941" TargetMode="External"/><Relationship Id="rId40" Type="http://schemas.openxmlformats.org/officeDocument/2006/relationships/hyperlink" Target="https://cr.minzdrav.gov.ru/recomend/708" TargetMode="External"/><Relationship Id="rId45" Type="http://schemas.openxmlformats.org/officeDocument/2006/relationships/hyperlink" Target="https://cr.minzdrav.gov.ru/recomend/748" TargetMode="External"/><Relationship Id="rId53" Type="http://schemas.openxmlformats.org/officeDocument/2006/relationships/hyperlink" Target="https://cr.minzdrav.gov.ru/rubricator" TargetMode="External"/><Relationship Id="rId5" Type="http://schemas.openxmlformats.org/officeDocument/2006/relationships/hyperlink" Target="https://www.studentlibrary.ru/ru/book/ISBN9785970494585.html" TargetMode="External"/><Relationship Id="rId10" Type="http://schemas.openxmlformats.org/officeDocument/2006/relationships/hyperlink" Target="http://www.gastro.ru" TargetMode="External"/><Relationship Id="rId19" Type="http://schemas.openxmlformats.org/officeDocument/2006/relationships/hyperlink" Target="http://www.gastro.ru" TargetMode="External"/><Relationship Id="rId31" Type="http://schemas.openxmlformats.org/officeDocument/2006/relationships/hyperlink" Target="https://www.ozon.ru/person/ohlobystin-aleksey-viktorovich-19554475/" TargetMode="External"/><Relationship Id="rId44" Type="http://schemas.openxmlformats.org/officeDocument/2006/relationships/hyperlink" Target="https://cr.minzdrav.gov.ru/schema/273_4" TargetMode="External"/><Relationship Id="rId52" Type="http://schemas.openxmlformats.org/officeDocument/2006/relationships/hyperlink" Target="http://www.gastro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tudentlibrary.ru/book/ISBN9785970477021.html" TargetMode="External"/><Relationship Id="rId14" Type="http://schemas.openxmlformats.org/officeDocument/2006/relationships/hyperlink" Target="https://www.studentlibrary.ru/ru/book/ISBN9785970494585.html" TargetMode="External"/><Relationship Id="rId22" Type="http://schemas.openxmlformats.org/officeDocument/2006/relationships/hyperlink" Target="https://edu.nsmu.ru/course/view.php?id=1941" TargetMode="External"/><Relationship Id="rId27" Type="http://schemas.openxmlformats.org/officeDocument/2006/relationships/hyperlink" Target="https://cr.minzdrav.gov.ru/rubricator" TargetMode="External"/><Relationship Id="rId30" Type="http://schemas.openxmlformats.org/officeDocument/2006/relationships/hyperlink" Target="https://www.studentlibrary.ru/ru/book/ISBN9785970494585.html" TargetMode="External"/><Relationship Id="rId35" Type="http://schemas.openxmlformats.org/officeDocument/2006/relationships/hyperlink" Target="http://www.gastro.ru" TargetMode="External"/><Relationship Id="rId43" Type="http://schemas.openxmlformats.org/officeDocument/2006/relationships/hyperlink" Target="http://www.gastro.ru/userfiles/R_FD2016.pdf" TargetMode="External"/><Relationship Id="rId48" Type="http://schemas.openxmlformats.org/officeDocument/2006/relationships/hyperlink" Target="https://cr.minzdrav.gov.ru/schema/747_1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www.studentlibrary.ru/book/ISBN9785970468111.html" TargetMode="External"/><Relationship Id="rId51" Type="http://schemas.openxmlformats.org/officeDocument/2006/relationships/hyperlink" Target="https://www.gastro.ru/userfiles/R_Cl_dificile%202022.pdf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edu.nsmu.ru/course/view.php?id=1941" TargetMode="External"/><Relationship Id="rId17" Type="http://schemas.openxmlformats.org/officeDocument/2006/relationships/hyperlink" Target="https://www.studentlibrary.ru/book/ISBN9785970468111.html" TargetMode="External"/><Relationship Id="rId25" Type="http://schemas.openxmlformats.org/officeDocument/2006/relationships/hyperlink" Target="https://www.studentlibrary.ru/book/ISBN9785970477021.html" TargetMode="External"/><Relationship Id="rId33" Type="http://schemas.openxmlformats.org/officeDocument/2006/relationships/hyperlink" Target="https://www.studentlibrary.ru/book/ISBN9785970468111.html" TargetMode="External"/><Relationship Id="rId38" Type="http://schemas.openxmlformats.org/officeDocument/2006/relationships/hyperlink" Target="https://edu.nsmu.ru/course/view.php?id=1941" TargetMode="External"/><Relationship Id="rId46" Type="http://schemas.openxmlformats.org/officeDocument/2006/relationships/hyperlink" Target="https://cr.minzdrav.gov.ru/recomend/711" TargetMode="External"/><Relationship Id="rId20" Type="http://schemas.openxmlformats.org/officeDocument/2006/relationships/hyperlink" Target="https://cr.minzdrav.gov.ru/rubricator" TargetMode="External"/><Relationship Id="rId41" Type="http://schemas.openxmlformats.org/officeDocument/2006/relationships/hyperlink" Target="https://cr.minzdrav.gov.ru/schema/277_1" TargetMode="External"/><Relationship Id="rId54" Type="http://schemas.openxmlformats.org/officeDocument/2006/relationships/hyperlink" Target="https://edu.nsmu.ru/course/view.php?id=194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ozon.ru/person/ohlobystin-aleksey-viktorovich-19554475/" TargetMode="External"/><Relationship Id="rId15" Type="http://schemas.openxmlformats.org/officeDocument/2006/relationships/hyperlink" Target="https://www.ozon.ru/person/ohlobystin-aleksey-viktorovich-19554475/" TargetMode="External"/><Relationship Id="rId23" Type="http://schemas.openxmlformats.org/officeDocument/2006/relationships/hyperlink" Target="https://www.studentlibrary.ru/ru/book/ISBN9785970494585.html" TargetMode="External"/><Relationship Id="rId28" Type="http://schemas.openxmlformats.org/officeDocument/2006/relationships/hyperlink" Target="https://edu.nsmu.ru/course/view.php?id=1941" TargetMode="External"/><Relationship Id="rId36" Type="http://schemas.openxmlformats.org/officeDocument/2006/relationships/hyperlink" Target="https://cr.minzdrav.gov.ru/rubricator" TargetMode="External"/><Relationship Id="rId49" Type="http://schemas.openxmlformats.org/officeDocument/2006/relationships/hyperlink" Target="https://cr.minzdrav.gov.ru/schema/715_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9191</Words>
  <Characters>52395</Characters>
  <Application>Microsoft Office Word</Application>
  <DocSecurity>0</DocSecurity>
  <Lines>436</Lines>
  <Paragraphs>122</Paragraphs>
  <ScaleCrop>false</ScaleCrop>
  <Company/>
  <LinksUpToDate>false</LinksUpToDate>
  <CharactersWithSpaces>61464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</dc:creator>
  <cp:keywords/>
  <dc:description/>
  <cp:lastModifiedBy>Маргарита</cp:lastModifiedBy>
  <cp:revision>1</cp:revision>
  <dcterms:created xsi:type="dcterms:W3CDTF">2026-09-30T15:21:00Z</dcterms:created>
  <dcterms:modified xsi:type="dcterms:W3CDTF">2026-09-30T15:21:00Z</dcterms:modified>
</cp:coreProperties>
</file>